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0FC5" w:rsidRDefault="00FE0FC5" w:rsidP="00FE0FC5">
      <w:pPr>
        <w:pStyle w:val="Heading1"/>
        <w:spacing w:after="240" w:line="240" w:lineRule="auto"/>
        <w:jc w:val="center"/>
      </w:pPr>
      <w:r>
        <w:t xml:space="preserve">Emergency Preparedness Specialist, </w:t>
      </w:r>
      <w:r w:rsidRPr="00F25307">
        <w:t>FIFA World Cup 26™</w:t>
      </w:r>
      <w:r>
        <w:t xml:space="preserve"> Toronto Health and Medical Planning Team</w:t>
      </w:r>
    </w:p>
    <w:p w:rsidR="00FE0FC5" w:rsidRPr="0083099C" w:rsidRDefault="0083099C" w:rsidP="00FE0FC5">
      <w:pPr>
        <w:spacing w:line="240" w:lineRule="auto"/>
      </w:pPr>
      <w:r>
        <w:t xml:space="preserve">Reporting to the </w:t>
      </w:r>
      <w:r w:rsidRPr="0083099C">
        <w:rPr>
          <w:b/>
        </w:rPr>
        <w:t>Manager, Host City Medical Planning Team</w:t>
      </w:r>
      <w:r w:rsidRPr="0083099C">
        <w:t xml:space="preserve">, </w:t>
      </w:r>
      <w:r w:rsidR="00FE0FC5">
        <w:t xml:space="preserve">the Emergency Preparedness Specialist is responsible for </w:t>
      </w:r>
      <w:r w:rsidR="00FE0FC5">
        <w:rPr>
          <w:rFonts w:cstheme="minorHAnsi"/>
        </w:rPr>
        <w:t xml:space="preserve">developing and implementing health-focused emergency management strategies, plans and processes for the </w:t>
      </w:r>
      <w:r w:rsidR="00FE0FC5" w:rsidRPr="00F25307">
        <w:rPr>
          <w:rFonts w:cstheme="minorHAnsi"/>
        </w:rPr>
        <w:t>FIFA World Cup 26™</w:t>
      </w:r>
      <w:r w:rsidR="00FE0FC5">
        <w:rPr>
          <w:rFonts w:cstheme="minorHAnsi"/>
        </w:rPr>
        <w:t xml:space="preserve"> in Toronto. The Specialist will play a critical leadership role in the design, execution and evaluation of all </w:t>
      </w:r>
      <w:r w:rsidR="003565BA">
        <w:rPr>
          <w:rFonts w:cstheme="minorHAnsi"/>
        </w:rPr>
        <w:t xml:space="preserve">health-focused </w:t>
      </w:r>
      <w:r w:rsidR="00FE0FC5">
        <w:rPr>
          <w:rFonts w:cstheme="minorHAnsi"/>
        </w:rPr>
        <w:t>emergency preparedness exercises, training and plans</w:t>
      </w:r>
      <w:r>
        <w:rPr>
          <w:rFonts w:cstheme="minorHAnsi"/>
        </w:rPr>
        <w:t>.</w:t>
      </w:r>
    </w:p>
    <w:p w:rsidR="00FE0FC5" w:rsidRDefault="0083099C" w:rsidP="00FE0FC5">
      <w:pPr>
        <w:spacing w:line="240" w:lineRule="auto"/>
      </w:pPr>
      <w:r>
        <w:rPr>
          <w:rFonts w:cstheme="minorHAnsi"/>
          <w:b/>
        </w:rPr>
        <w:t>One</w:t>
      </w:r>
      <w:r w:rsidR="00B7576A">
        <w:rPr>
          <w:rFonts w:cstheme="minorHAnsi"/>
          <w:b/>
        </w:rPr>
        <w:t xml:space="preserve"> </w:t>
      </w:r>
      <w:r>
        <w:rPr>
          <w:rFonts w:cstheme="minorHAnsi"/>
          <w:b/>
        </w:rPr>
        <w:t>(1) vacancy</w:t>
      </w:r>
      <w:r w:rsidR="00FE0FC5">
        <w:rPr>
          <w:rFonts w:cstheme="minorHAnsi"/>
        </w:rPr>
        <w:t xml:space="preserve"> exist</w:t>
      </w:r>
      <w:r>
        <w:rPr>
          <w:rFonts w:cstheme="minorHAnsi"/>
        </w:rPr>
        <w:t>s</w:t>
      </w:r>
      <w:r w:rsidR="00FE0FC5">
        <w:rPr>
          <w:rFonts w:cstheme="minorHAnsi"/>
        </w:rPr>
        <w:t xml:space="preserve"> for </w:t>
      </w:r>
      <w:r w:rsidR="001C7C0B">
        <w:rPr>
          <w:rFonts w:cstheme="minorHAnsi"/>
        </w:rPr>
        <w:t>this role. The successful candidates</w:t>
      </w:r>
      <w:r w:rsidR="00FE0FC5">
        <w:rPr>
          <w:rFonts w:cstheme="minorHAnsi"/>
        </w:rPr>
        <w:t xml:space="preserve"> will be </w:t>
      </w:r>
      <w:r w:rsidR="00FE0FC5" w:rsidRPr="00FE0FC5">
        <w:rPr>
          <w:rFonts w:cstheme="minorHAnsi"/>
          <w:b/>
        </w:rPr>
        <w:t>fully dedicated</w:t>
      </w:r>
      <w:r w:rsidR="00FE0FC5">
        <w:rPr>
          <w:rFonts w:cstheme="minorHAnsi"/>
        </w:rPr>
        <w:t xml:space="preserve"> to the </w:t>
      </w:r>
      <w:r w:rsidR="00FE0FC5" w:rsidRPr="00F25307">
        <w:t>FIFA World Cup 26™</w:t>
      </w:r>
      <w:r w:rsidR="00FE0FC5">
        <w:t xml:space="preserve"> Toronto Health and Medical Planning Team until the conc</w:t>
      </w:r>
      <w:r>
        <w:t>lusion of the event (</w:t>
      </w:r>
      <w:r w:rsidR="00FE0FC5">
        <w:t xml:space="preserve">August 2026). </w:t>
      </w:r>
    </w:p>
    <w:p w:rsidR="00FE0FC5" w:rsidRDefault="00FE0FC5" w:rsidP="00FE0FC5">
      <w:pPr>
        <w:pStyle w:val="Heading2"/>
      </w:pPr>
      <w:bookmarkStart w:id="0" w:name="_Toc183421201"/>
      <w:r>
        <w:t>Summary of Duties</w:t>
      </w:r>
      <w:bookmarkEnd w:id="0"/>
    </w:p>
    <w:p w:rsidR="00D71018" w:rsidRPr="00283CFC" w:rsidRDefault="00FB2303" w:rsidP="0087304F">
      <w:pPr>
        <w:pStyle w:val="ListParagraph"/>
        <w:numPr>
          <w:ilvl w:val="0"/>
          <w:numId w:val="8"/>
        </w:numPr>
        <w:spacing w:line="240" w:lineRule="auto"/>
      </w:pPr>
      <w:r w:rsidRPr="0087304F">
        <w:rPr>
          <w:b/>
        </w:rPr>
        <w:t>Specialized Planning</w:t>
      </w:r>
      <w:r w:rsidR="00283CFC">
        <w:t xml:space="preserve"> – Leads </w:t>
      </w:r>
      <w:r w:rsidR="00283CFC" w:rsidRPr="00283CFC">
        <w:t xml:space="preserve">specialized emergency planning according to </w:t>
      </w:r>
      <w:r w:rsidR="003D2739">
        <w:t xml:space="preserve">the </w:t>
      </w:r>
      <w:r w:rsidR="00283CFC" w:rsidRPr="00283CFC">
        <w:t>assigned portfolio.</w:t>
      </w:r>
      <w:r w:rsidR="003D2739">
        <w:t xml:space="preserve"> Specialists will primarily</w:t>
      </w:r>
      <w:r w:rsidR="00283CFC">
        <w:t xml:space="preserve"> support medical response plans, health </w:t>
      </w:r>
      <w:r w:rsidR="00482278">
        <w:t>system components</w:t>
      </w:r>
      <w:r w:rsidR="00283CFC">
        <w:t xml:space="preserve"> of a comprehensive mass casualty incident response plan, and hospital-based family reunification plan</w:t>
      </w:r>
      <w:r w:rsidR="00DA3491">
        <w:t>ning</w:t>
      </w:r>
      <w:r w:rsidR="00283CFC">
        <w:t xml:space="preserve">. </w:t>
      </w:r>
      <w:r w:rsidR="00D71018">
        <w:t>The Specialists will w</w:t>
      </w:r>
      <w:r w:rsidR="00D71018" w:rsidRPr="00283CFC">
        <w:t>ork collaboratively with diverse leaders, organizations, and stakeholder groups from across the healthcare system</w:t>
      </w:r>
      <w:r w:rsidR="00D71018">
        <w:t xml:space="preserve"> and Toronto’s Integrated Safety &amp; Security Unit</w:t>
      </w:r>
      <w:r w:rsidR="00DA3491">
        <w:t xml:space="preserve"> (T-ISSU)</w:t>
      </w:r>
      <w:r w:rsidR="00D71018" w:rsidRPr="00283CFC">
        <w:t xml:space="preserve"> to facilitate planning</w:t>
      </w:r>
      <w:r w:rsidR="00D71018">
        <w:t xml:space="preserve">. </w:t>
      </w:r>
    </w:p>
    <w:p w:rsidR="00283CFC" w:rsidRDefault="00FB2303" w:rsidP="0087304F">
      <w:pPr>
        <w:pStyle w:val="ListParagraph"/>
        <w:numPr>
          <w:ilvl w:val="0"/>
          <w:numId w:val="8"/>
        </w:numPr>
        <w:spacing w:after="0" w:line="240" w:lineRule="auto"/>
      </w:pPr>
      <w:r w:rsidRPr="0087304F">
        <w:rPr>
          <w:b/>
        </w:rPr>
        <w:t>Exercise Design &amp; Evaluation</w:t>
      </w:r>
      <w:r w:rsidR="00283CFC">
        <w:t xml:space="preserve"> –</w:t>
      </w:r>
      <w:r w:rsidR="0087304F">
        <w:t xml:space="preserve"> </w:t>
      </w:r>
      <w:r w:rsidR="00283CFC">
        <w:t xml:space="preserve">Leads design, execution, and implementation of </w:t>
      </w:r>
      <w:r w:rsidR="0087304F">
        <w:t xml:space="preserve">exercises </w:t>
      </w:r>
      <w:r w:rsidR="0087304F" w:rsidRPr="0087304F">
        <w:rPr>
          <w:rFonts w:cstheme="minorHAnsi"/>
        </w:rPr>
        <w:t>to validate plans, procedures, and processes</w:t>
      </w:r>
      <w:r w:rsidR="00283CFC">
        <w:t xml:space="preserve">. </w:t>
      </w:r>
      <w:r w:rsidR="00283CFC" w:rsidRPr="00283CFC">
        <w:t xml:space="preserve">Prepares </w:t>
      </w:r>
      <w:r w:rsidR="00283CFC">
        <w:t xml:space="preserve">high-quality exercise documents for broad audiences. Leads </w:t>
      </w:r>
      <w:r w:rsidR="00283CFC" w:rsidRPr="00283CFC">
        <w:t xml:space="preserve">after-action </w:t>
      </w:r>
      <w:r w:rsidR="00283CFC">
        <w:t xml:space="preserve">reviews and reports to support plan and process improvement. </w:t>
      </w:r>
    </w:p>
    <w:p w:rsidR="00D71018" w:rsidRDefault="00D71018" w:rsidP="0087304F">
      <w:pPr>
        <w:pStyle w:val="ListParagraph"/>
        <w:numPr>
          <w:ilvl w:val="0"/>
          <w:numId w:val="8"/>
        </w:numPr>
        <w:spacing w:line="240" w:lineRule="auto"/>
      </w:pPr>
      <w:r w:rsidRPr="0087304F">
        <w:rPr>
          <w:b/>
        </w:rPr>
        <w:t xml:space="preserve">Emergency &amp; Incident Management </w:t>
      </w:r>
      <w:r>
        <w:t xml:space="preserve">– </w:t>
      </w:r>
      <w:r w:rsidR="0087304F">
        <w:t>Supports development and validation of command-and-</w:t>
      </w:r>
      <w:bookmarkStart w:id="1" w:name="_GoBack"/>
      <w:bookmarkEnd w:id="1"/>
      <w:r w:rsidR="0087304F">
        <w:t xml:space="preserve">control structure(s) and communication mechanisms for health and medical services. Provides recommendations for improved integration and coordination with other functional planning areas according to the principles of the incident management system. </w:t>
      </w:r>
    </w:p>
    <w:p w:rsidR="00D71018" w:rsidRPr="00283CFC" w:rsidRDefault="00D71018" w:rsidP="0087304F">
      <w:pPr>
        <w:pStyle w:val="ListParagraph"/>
        <w:numPr>
          <w:ilvl w:val="0"/>
          <w:numId w:val="8"/>
        </w:numPr>
        <w:spacing w:line="240" w:lineRule="auto"/>
      </w:pPr>
      <w:r w:rsidRPr="00283CFC">
        <w:t>Promotes an anti-racist, anti-oppressive, diverse</w:t>
      </w:r>
      <w:r w:rsidR="003D2739">
        <w:t>,</w:t>
      </w:r>
      <w:r w:rsidRPr="00283CFC">
        <w:t xml:space="preserve"> and inclusive work and team environment, consistent with Sunnybrook’s Anti-Racism Policy and equity and social accountability strategy. </w:t>
      </w:r>
    </w:p>
    <w:p w:rsidR="001C7C0B" w:rsidRPr="00BC0A48" w:rsidRDefault="001C7C0B" w:rsidP="001C7C0B">
      <w:pPr>
        <w:pStyle w:val="Heading2"/>
      </w:pPr>
      <w:r w:rsidRPr="00BC0A48">
        <w:t>Qualifications &amp; Experience</w:t>
      </w:r>
    </w:p>
    <w:p w:rsidR="001C7C0B" w:rsidRPr="001C7C0B" w:rsidRDefault="001C7C0B" w:rsidP="001C7C0B">
      <w:pPr>
        <w:pStyle w:val="ListParagraph"/>
        <w:numPr>
          <w:ilvl w:val="0"/>
          <w:numId w:val="3"/>
        </w:numPr>
        <w:spacing w:after="0" w:line="240" w:lineRule="auto"/>
        <w:rPr>
          <w:rFonts w:cstheme="minorHAnsi"/>
        </w:rPr>
      </w:pPr>
      <w:r w:rsidRPr="001C7C0B">
        <w:rPr>
          <w:rFonts w:cstheme="minorHAnsi"/>
        </w:rPr>
        <w:t>Bachelor’s Degree in a related discipline is required. A Master’s Degree with an emphasis on disaster and emergency management is an asset.</w:t>
      </w:r>
    </w:p>
    <w:p w:rsidR="001C7C0B" w:rsidRPr="001C7C0B" w:rsidRDefault="001C7C0B" w:rsidP="001C7C0B">
      <w:pPr>
        <w:pStyle w:val="ListParagraph"/>
        <w:widowControl w:val="0"/>
        <w:numPr>
          <w:ilvl w:val="0"/>
          <w:numId w:val="3"/>
        </w:numPr>
        <w:tabs>
          <w:tab w:val="left" w:pos="460"/>
          <w:tab w:val="left" w:pos="461"/>
        </w:tabs>
        <w:autoSpaceDE w:val="0"/>
        <w:autoSpaceDN w:val="0"/>
        <w:spacing w:after="0" w:line="280" w:lineRule="exact"/>
        <w:contextualSpacing w:val="0"/>
        <w:rPr>
          <w:rFonts w:cstheme="minorHAnsi"/>
        </w:rPr>
      </w:pPr>
      <w:r w:rsidRPr="001C7C0B">
        <w:rPr>
          <w:rFonts w:cstheme="minorHAnsi"/>
        </w:rPr>
        <w:t>Minimum of four (4)</w:t>
      </w:r>
      <w:r w:rsidRPr="001C7C0B">
        <w:rPr>
          <w:rFonts w:cstheme="minorHAnsi"/>
          <w:spacing w:val="-4"/>
        </w:rPr>
        <w:t xml:space="preserve"> </w:t>
      </w:r>
      <w:r w:rsidRPr="001C7C0B">
        <w:rPr>
          <w:rFonts w:cstheme="minorHAnsi"/>
        </w:rPr>
        <w:t>years</w:t>
      </w:r>
      <w:r w:rsidRPr="001C7C0B">
        <w:rPr>
          <w:rFonts w:cstheme="minorHAnsi"/>
          <w:spacing w:val="-4"/>
        </w:rPr>
        <w:t xml:space="preserve"> of </w:t>
      </w:r>
      <w:r w:rsidRPr="001C7C0B">
        <w:rPr>
          <w:rFonts w:cstheme="minorHAnsi"/>
        </w:rPr>
        <w:t>experience</w:t>
      </w:r>
      <w:r w:rsidRPr="001C7C0B">
        <w:rPr>
          <w:rFonts w:cstheme="minorHAnsi"/>
          <w:spacing w:val="-3"/>
        </w:rPr>
        <w:t xml:space="preserve"> </w:t>
      </w:r>
      <w:r w:rsidRPr="001C7C0B">
        <w:rPr>
          <w:rFonts w:cstheme="minorHAnsi"/>
        </w:rPr>
        <w:t>with</w:t>
      </w:r>
      <w:r w:rsidRPr="001C7C0B">
        <w:rPr>
          <w:rFonts w:cstheme="minorHAnsi"/>
          <w:spacing w:val="-3"/>
        </w:rPr>
        <w:t xml:space="preserve"> </w:t>
      </w:r>
      <w:r w:rsidRPr="001C7C0B">
        <w:rPr>
          <w:rFonts w:cstheme="minorHAnsi"/>
        </w:rPr>
        <w:t>disaster</w:t>
      </w:r>
      <w:r w:rsidRPr="001C7C0B">
        <w:rPr>
          <w:rFonts w:cstheme="minorHAnsi"/>
          <w:spacing w:val="-4"/>
        </w:rPr>
        <w:t xml:space="preserve"> </w:t>
      </w:r>
      <w:r>
        <w:rPr>
          <w:rFonts w:cstheme="minorHAnsi"/>
        </w:rPr>
        <w:t>planning/</w:t>
      </w:r>
      <w:r w:rsidRPr="001C7C0B">
        <w:rPr>
          <w:rFonts w:cstheme="minorHAnsi"/>
        </w:rPr>
        <w:t>emergency</w:t>
      </w:r>
      <w:r w:rsidRPr="001C7C0B">
        <w:rPr>
          <w:rFonts w:cstheme="minorHAnsi"/>
          <w:spacing w:val="-3"/>
        </w:rPr>
        <w:t xml:space="preserve"> </w:t>
      </w:r>
      <w:r w:rsidRPr="001C7C0B">
        <w:rPr>
          <w:rFonts w:cstheme="minorHAnsi"/>
        </w:rPr>
        <w:t>management</w:t>
      </w:r>
      <w:r w:rsidRPr="001C7C0B">
        <w:rPr>
          <w:rFonts w:cstheme="minorHAnsi"/>
          <w:spacing w:val="-4"/>
        </w:rPr>
        <w:t xml:space="preserve"> is </w:t>
      </w:r>
      <w:r w:rsidRPr="001C7C0B">
        <w:rPr>
          <w:rFonts w:cstheme="minorHAnsi"/>
          <w:spacing w:val="-2"/>
        </w:rPr>
        <w:t>required.</w:t>
      </w:r>
      <w:r>
        <w:rPr>
          <w:rFonts w:cstheme="minorHAnsi"/>
          <w:spacing w:val="-2"/>
        </w:rPr>
        <w:t xml:space="preserve"> </w:t>
      </w:r>
    </w:p>
    <w:p w:rsidR="001C7C0B" w:rsidRDefault="001C7C0B" w:rsidP="001C7C0B">
      <w:pPr>
        <w:pStyle w:val="ListParagraph"/>
        <w:widowControl w:val="0"/>
        <w:numPr>
          <w:ilvl w:val="1"/>
          <w:numId w:val="3"/>
        </w:numPr>
        <w:tabs>
          <w:tab w:val="left" w:pos="460"/>
          <w:tab w:val="left" w:pos="461"/>
        </w:tabs>
        <w:autoSpaceDE w:val="0"/>
        <w:autoSpaceDN w:val="0"/>
        <w:spacing w:after="0" w:line="280" w:lineRule="exact"/>
        <w:contextualSpacing w:val="0"/>
        <w:rPr>
          <w:rFonts w:cstheme="minorHAnsi"/>
        </w:rPr>
      </w:pPr>
      <w:r>
        <w:rPr>
          <w:rFonts w:cstheme="minorHAnsi"/>
        </w:rPr>
        <w:t xml:space="preserve">Recent experience leading medical response plan development is an asset. </w:t>
      </w:r>
    </w:p>
    <w:p w:rsidR="001C7C0B" w:rsidRPr="001C7C0B" w:rsidRDefault="001C7C0B" w:rsidP="001C7C0B">
      <w:pPr>
        <w:pStyle w:val="ListParagraph"/>
        <w:widowControl w:val="0"/>
        <w:numPr>
          <w:ilvl w:val="1"/>
          <w:numId w:val="3"/>
        </w:numPr>
        <w:tabs>
          <w:tab w:val="left" w:pos="460"/>
          <w:tab w:val="left" w:pos="461"/>
        </w:tabs>
        <w:autoSpaceDE w:val="0"/>
        <w:autoSpaceDN w:val="0"/>
        <w:spacing w:after="0" w:line="280" w:lineRule="exact"/>
        <w:contextualSpacing w:val="0"/>
        <w:rPr>
          <w:rFonts w:cstheme="minorHAnsi"/>
        </w:rPr>
      </w:pPr>
      <w:r>
        <w:rPr>
          <w:rFonts w:cstheme="minorHAnsi"/>
          <w:spacing w:val="-2"/>
        </w:rPr>
        <w:t xml:space="preserve">Recent experience leading mass casualty incident (MCI) and related functional planning (ex., </w:t>
      </w:r>
      <w:r w:rsidR="00873246">
        <w:rPr>
          <w:rFonts w:cstheme="minorHAnsi"/>
          <w:spacing w:val="-2"/>
        </w:rPr>
        <w:t xml:space="preserve">hospital-based </w:t>
      </w:r>
      <w:r>
        <w:rPr>
          <w:rFonts w:cstheme="minorHAnsi"/>
          <w:spacing w:val="-2"/>
        </w:rPr>
        <w:t xml:space="preserve">family reunification) is an asset.  </w:t>
      </w:r>
    </w:p>
    <w:p w:rsidR="001C7C0B" w:rsidRPr="001C7C0B" w:rsidRDefault="001C7C0B" w:rsidP="0083099C">
      <w:pPr>
        <w:pStyle w:val="ListParagraph"/>
        <w:widowControl w:val="0"/>
        <w:numPr>
          <w:ilvl w:val="0"/>
          <w:numId w:val="3"/>
        </w:numPr>
        <w:tabs>
          <w:tab w:val="left" w:pos="460"/>
          <w:tab w:val="left" w:pos="461"/>
        </w:tabs>
        <w:autoSpaceDE w:val="0"/>
        <w:autoSpaceDN w:val="0"/>
        <w:spacing w:after="0" w:line="280" w:lineRule="exact"/>
        <w:contextualSpacing w:val="0"/>
        <w:rPr>
          <w:rFonts w:cstheme="minorHAnsi"/>
        </w:rPr>
      </w:pPr>
      <w:r w:rsidRPr="001C7C0B">
        <w:rPr>
          <w:rFonts w:cstheme="minorHAnsi"/>
          <w:spacing w:val="-2"/>
        </w:rPr>
        <w:t xml:space="preserve">Completion of </w:t>
      </w:r>
      <w:r w:rsidR="0083099C" w:rsidRPr="0083099C">
        <w:rPr>
          <w:rFonts w:cstheme="minorHAnsi"/>
          <w:spacing w:val="-2"/>
        </w:rPr>
        <w:t>Basic Incident Management System 200</w:t>
      </w:r>
      <w:r w:rsidR="0083099C">
        <w:rPr>
          <w:rFonts w:cstheme="minorHAnsi"/>
          <w:spacing w:val="-2"/>
        </w:rPr>
        <w:t xml:space="preserve"> (IMS 200) </w:t>
      </w:r>
      <w:r w:rsidRPr="001C7C0B">
        <w:rPr>
          <w:rFonts w:cstheme="minorHAnsi"/>
          <w:spacing w:val="-2"/>
        </w:rPr>
        <w:t xml:space="preserve">is required. Completion of </w:t>
      </w:r>
      <w:r w:rsidR="0083099C" w:rsidRPr="0083099C">
        <w:rPr>
          <w:rFonts w:cstheme="minorHAnsi"/>
          <w:spacing w:val="-2"/>
        </w:rPr>
        <w:t>Intermediate Incident Management System 300</w:t>
      </w:r>
      <w:r w:rsidR="0083099C">
        <w:rPr>
          <w:rFonts w:cstheme="minorHAnsi"/>
          <w:spacing w:val="-2"/>
        </w:rPr>
        <w:t xml:space="preserve"> (IMS 300) is an asset, and will be required within the first 1-2 months of initiating the role. </w:t>
      </w:r>
    </w:p>
    <w:p w:rsidR="001C7C0B" w:rsidRPr="001C7C0B" w:rsidRDefault="001C7C0B" w:rsidP="001C7C0B">
      <w:pPr>
        <w:pStyle w:val="ListParagraph"/>
        <w:widowControl w:val="0"/>
        <w:numPr>
          <w:ilvl w:val="0"/>
          <w:numId w:val="3"/>
        </w:numPr>
        <w:tabs>
          <w:tab w:val="left" w:pos="460"/>
          <w:tab w:val="left" w:pos="461"/>
        </w:tabs>
        <w:autoSpaceDE w:val="0"/>
        <w:autoSpaceDN w:val="0"/>
        <w:spacing w:after="0" w:line="280" w:lineRule="exact"/>
        <w:contextualSpacing w:val="0"/>
        <w:rPr>
          <w:rFonts w:cstheme="minorHAnsi"/>
        </w:rPr>
      </w:pPr>
      <w:r w:rsidRPr="001C7C0B">
        <w:rPr>
          <w:rFonts w:cstheme="minorHAnsi"/>
        </w:rPr>
        <w:t>Experience</w:t>
      </w:r>
      <w:r w:rsidRPr="001C7C0B">
        <w:rPr>
          <w:rFonts w:cstheme="minorHAnsi"/>
          <w:spacing w:val="-2"/>
        </w:rPr>
        <w:t xml:space="preserve"> </w:t>
      </w:r>
      <w:r w:rsidRPr="001C7C0B">
        <w:rPr>
          <w:rFonts w:cstheme="minorHAnsi"/>
        </w:rPr>
        <w:t>in</w:t>
      </w:r>
      <w:r w:rsidRPr="001C7C0B">
        <w:rPr>
          <w:rFonts w:cstheme="minorHAnsi"/>
          <w:spacing w:val="-2"/>
        </w:rPr>
        <w:t xml:space="preserve"> </w:t>
      </w:r>
      <w:r w:rsidRPr="001C7C0B">
        <w:rPr>
          <w:rFonts w:cstheme="minorHAnsi"/>
        </w:rPr>
        <w:t>project management is</w:t>
      </w:r>
      <w:r w:rsidRPr="001C7C0B">
        <w:rPr>
          <w:rFonts w:cstheme="minorHAnsi"/>
          <w:spacing w:val="-1"/>
        </w:rPr>
        <w:t xml:space="preserve"> </w:t>
      </w:r>
      <w:r w:rsidRPr="001C7C0B">
        <w:rPr>
          <w:rFonts w:cstheme="minorHAnsi"/>
          <w:spacing w:val="-2"/>
        </w:rPr>
        <w:t>required.</w:t>
      </w:r>
    </w:p>
    <w:p w:rsidR="001C7C0B" w:rsidRPr="001C7C0B" w:rsidRDefault="001C7C0B" w:rsidP="001C7C0B">
      <w:pPr>
        <w:pStyle w:val="ListParagraph"/>
        <w:numPr>
          <w:ilvl w:val="0"/>
          <w:numId w:val="3"/>
        </w:numPr>
        <w:rPr>
          <w:rFonts w:cstheme="minorHAnsi"/>
          <w:spacing w:val="-2"/>
        </w:rPr>
      </w:pPr>
      <w:r w:rsidRPr="001C7C0B">
        <w:rPr>
          <w:rFonts w:cstheme="minorHAnsi"/>
          <w:spacing w:val="-2"/>
        </w:rPr>
        <w:t xml:space="preserve">Experience in </w:t>
      </w:r>
      <w:r>
        <w:rPr>
          <w:rFonts w:cstheme="minorHAnsi"/>
          <w:spacing w:val="-2"/>
        </w:rPr>
        <w:t>e</w:t>
      </w:r>
      <w:r w:rsidRPr="001C7C0B">
        <w:rPr>
          <w:rFonts w:cstheme="minorHAnsi"/>
          <w:spacing w:val="-2"/>
        </w:rPr>
        <w:t>xercise design, implementation, and evaluation</w:t>
      </w:r>
      <w:r>
        <w:rPr>
          <w:rFonts w:cstheme="minorHAnsi"/>
          <w:spacing w:val="-2"/>
        </w:rPr>
        <w:t xml:space="preserve"> is required. </w:t>
      </w:r>
    </w:p>
    <w:p w:rsidR="001C7C0B" w:rsidRPr="001C7C0B" w:rsidRDefault="001C7C0B" w:rsidP="001C7C0B">
      <w:pPr>
        <w:pStyle w:val="ListParagraph"/>
        <w:numPr>
          <w:ilvl w:val="0"/>
          <w:numId w:val="3"/>
        </w:numPr>
        <w:spacing w:after="0" w:line="240" w:lineRule="auto"/>
        <w:rPr>
          <w:rFonts w:cstheme="minorHAnsi"/>
        </w:rPr>
      </w:pPr>
      <w:r w:rsidRPr="001C7C0B">
        <w:rPr>
          <w:rFonts w:cstheme="minorHAnsi"/>
        </w:rPr>
        <w:t>In-depth knowledge of hospital operations and/or a good functional knowledge of the health sector is required.</w:t>
      </w:r>
    </w:p>
    <w:p w:rsidR="001C7C0B" w:rsidRPr="00283CFC" w:rsidRDefault="001C7C0B" w:rsidP="001C7C0B">
      <w:pPr>
        <w:pStyle w:val="ListParagraph"/>
        <w:widowControl w:val="0"/>
        <w:numPr>
          <w:ilvl w:val="0"/>
          <w:numId w:val="3"/>
        </w:numPr>
        <w:tabs>
          <w:tab w:val="left" w:pos="460"/>
          <w:tab w:val="left" w:pos="461"/>
        </w:tabs>
        <w:autoSpaceDE w:val="0"/>
        <w:autoSpaceDN w:val="0"/>
        <w:spacing w:after="0" w:line="280" w:lineRule="exact"/>
        <w:contextualSpacing w:val="0"/>
        <w:rPr>
          <w:rFonts w:cstheme="minorHAnsi"/>
        </w:rPr>
      </w:pPr>
      <w:r w:rsidRPr="00CB071F">
        <w:rPr>
          <w:rFonts w:cstheme="minorHAnsi"/>
          <w:color w:val="000000" w:themeColor="text1"/>
        </w:rPr>
        <w:t>Hospital sector and clinical experience</w:t>
      </w:r>
      <w:r w:rsidRPr="00CB071F">
        <w:rPr>
          <w:rFonts w:cstheme="minorHAnsi"/>
        </w:rPr>
        <w:t>,</w:t>
      </w:r>
      <w:r w:rsidRPr="00CB071F">
        <w:rPr>
          <w:rFonts w:cstheme="minorHAnsi"/>
          <w:spacing w:val="-2"/>
        </w:rPr>
        <w:t xml:space="preserve"> </w:t>
      </w:r>
      <w:r w:rsidRPr="00CB071F">
        <w:rPr>
          <w:rFonts w:cstheme="minorHAnsi"/>
        </w:rPr>
        <w:t>or</w:t>
      </w:r>
      <w:r w:rsidRPr="00CB071F">
        <w:rPr>
          <w:rFonts w:cstheme="minorHAnsi"/>
          <w:spacing w:val="-4"/>
        </w:rPr>
        <w:t xml:space="preserve"> </w:t>
      </w:r>
      <w:r w:rsidRPr="00CB071F">
        <w:rPr>
          <w:rFonts w:cstheme="minorHAnsi"/>
        </w:rPr>
        <w:t>other</w:t>
      </w:r>
      <w:r w:rsidRPr="00CB071F">
        <w:rPr>
          <w:rFonts w:cstheme="minorHAnsi"/>
          <w:spacing w:val="-4"/>
        </w:rPr>
        <w:t xml:space="preserve"> </w:t>
      </w:r>
      <w:r w:rsidRPr="00CB071F">
        <w:rPr>
          <w:rFonts w:cstheme="minorHAnsi"/>
        </w:rPr>
        <w:t>related</w:t>
      </w:r>
      <w:r w:rsidRPr="00CB071F">
        <w:rPr>
          <w:rFonts w:cstheme="minorHAnsi"/>
          <w:spacing w:val="-2"/>
        </w:rPr>
        <w:t xml:space="preserve"> </w:t>
      </w:r>
      <w:r w:rsidRPr="00CB071F">
        <w:rPr>
          <w:rFonts w:cstheme="minorHAnsi"/>
        </w:rPr>
        <w:t>field</w:t>
      </w:r>
      <w:r w:rsidRPr="00CB071F">
        <w:rPr>
          <w:rFonts w:cstheme="minorHAnsi"/>
          <w:spacing w:val="2"/>
        </w:rPr>
        <w:t xml:space="preserve"> </w:t>
      </w:r>
      <w:r w:rsidRPr="00CB071F">
        <w:rPr>
          <w:rFonts w:cstheme="minorHAnsi"/>
        </w:rPr>
        <w:t>experience, are strongly</w:t>
      </w:r>
      <w:r w:rsidRPr="00CB071F">
        <w:rPr>
          <w:rFonts w:cstheme="minorHAnsi"/>
          <w:spacing w:val="-2"/>
        </w:rPr>
        <w:t xml:space="preserve"> preferred.</w:t>
      </w:r>
    </w:p>
    <w:p w:rsidR="00283CFC" w:rsidRPr="00283CFC" w:rsidRDefault="00283CFC" w:rsidP="00283CFC">
      <w:pPr>
        <w:pStyle w:val="ListParagraph"/>
        <w:widowControl w:val="0"/>
        <w:tabs>
          <w:tab w:val="left" w:pos="460"/>
          <w:tab w:val="left" w:pos="461"/>
        </w:tabs>
        <w:autoSpaceDE w:val="0"/>
        <w:autoSpaceDN w:val="0"/>
        <w:spacing w:after="0" w:line="280" w:lineRule="exact"/>
        <w:contextualSpacing w:val="0"/>
        <w:rPr>
          <w:rFonts w:cstheme="minorHAnsi"/>
        </w:rPr>
      </w:pPr>
    </w:p>
    <w:p w:rsidR="001C7C0B" w:rsidRPr="00BC0A48" w:rsidRDefault="001C7C0B" w:rsidP="001C7C0B">
      <w:pPr>
        <w:pStyle w:val="Heading2"/>
      </w:pPr>
      <w:r w:rsidRPr="00BC0A48">
        <w:lastRenderedPageBreak/>
        <w:t>Skills</w:t>
      </w:r>
    </w:p>
    <w:p w:rsidR="001C7C0B" w:rsidRPr="00BC0A48" w:rsidRDefault="001C7C0B" w:rsidP="001C7C0B">
      <w:pPr>
        <w:pStyle w:val="ListParagraph"/>
        <w:numPr>
          <w:ilvl w:val="0"/>
          <w:numId w:val="4"/>
        </w:numPr>
        <w:spacing w:after="0" w:line="240" w:lineRule="auto"/>
        <w:rPr>
          <w:rFonts w:cstheme="minorHAnsi"/>
        </w:rPr>
      </w:pPr>
      <w:r w:rsidRPr="00BC0A48">
        <w:rPr>
          <w:rFonts w:cstheme="minorHAnsi"/>
        </w:rPr>
        <w:t>Self-motivated with exceptional facilitation, problem-solving, and decision-making skills.</w:t>
      </w:r>
    </w:p>
    <w:p w:rsidR="001C7C0B" w:rsidRPr="00897F65" w:rsidRDefault="001C7C0B" w:rsidP="001C7C0B">
      <w:pPr>
        <w:pStyle w:val="ListParagraph"/>
        <w:numPr>
          <w:ilvl w:val="0"/>
          <w:numId w:val="4"/>
        </w:numPr>
        <w:spacing w:after="0" w:line="240" w:lineRule="auto"/>
        <w:rPr>
          <w:rFonts w:cstheme="minorHAnsi"/>
        </w:rPr>
      </w:pPr>
      <w:r w:rsidRPr="00897F65">
        <w:rPr>
          <w:rFonts w:cstheme="minorHAnsi"/>
        </w:rPr>
        <w:t xml:space="preserve">Excellent conflict resolution, </w:t>
      </w:r>
      <w:r>
        <w:rPr>
          <w:rFonts w:cstheme="minorHAnsi"/>
        </w:rPr>
        <w:t xml:space="preserve">attention to detail, </w:t>
      </w:r>
      <w:r w:rsidRPr="00897F65">
        <w:rPr>
          <w:rFonts w:cstheme="minorHAnsi"/>
        </w:rPr>
        <w:t>organizational, and time management skills.</w:t>
      </w:r>
    </w:p>
    <w:p w:rsidR="001C7C0B" w:rsidRPr="00BC0A48" w:rsidRDefault="001C7C0B" w:rsidP="001C7C0B">
      <w:pPr>
        <w:pStyle w:val="ListParagraph"/>
        <w:numPr>
          <w:ilvl w:val="0"/>
          <w:numId w:val="4"/>
        </w:numPr>
        <w:spacing w:after="0" w:line="240" w:lineRule="auto"/>
        <w:rPr>
          <w:rFonts w:cstheme="minorHAnsi"/>
        </w:rPr>
      </w:pPr>
      <w:r w:rsidRPr="00BC0A48">
        <w:rPr>
          <w:rFonts w:cstheme="minorHAnsi"/>
        </w:rPr>
        <w:t>Excellent interpersonal, verbal/written communication, and presentation skills.</w:t>
      </w:r>
    </w:p>
    <w:p w:rsidR="001C7C0B" w:rsidRPr="00BC0A48" w:rsidRDefault="001C7C0B" w:rsidP="001C7C0B">
      <w:pPr>
        <w:pStyle w:val="ListParagraph"/>
        <w:numPr>
          <w:ilvl w:val="0"/>
          <w:numId w:val="4"/>
        </w:numPr>
        <w:spacing w:after="0" w:line="240" w:lineRule="auto"/>
        <w:rPr>
          <w:rFonts w:cstheme="minorHAnsi"/>
        </w:rPr>
      </w:pPr>
      <w:r w:rsidRPr="00BC0A48">
        <w:rPr>
          <w:rFonts w:cstheme="minorHAnsi"/>
        </w:rPr>
        <w:t>Ability to meet deadlines and work effectively in a fast-paced, high-activity work environment.</w:t>
      </w:r>
    </w:p>
    <w:p w:rsidR="001C7C0B" w:rsidRDefault="001C7C0B" w:rsidP="001C7C0B">
      <w:pPr>
        <w:pStyle w:val="ListParagraph"/>
        <w:numPr>
          <w:ilvl w:val="0"/>
          <w:numId w:val="4"/>
        </w:numPr>
        <w:spacing w:after="0" w:line="240" w:lineRule="auto"/>
        <w:rPr>
          <w:rFonts w:cstheme="minorHAnsi"/>
        </w:rPr>
      </w:pPr>
      <w:r w:rsidRPr="00BC0A48">
        <w:rPr>
          <w:rFonts w:cstheme="minorHAnsi"/>
        </w:rPr>
        <w:t>Ability to establish and maintain good working relationships with a variety of organizations and multidisciplinary individuals.</w:t>
      </w:r>
    </w:p>
    <w:p w:rsidR="00FE0FC5" w:rsidRDefault="00FE0FC5" w:rsidP="00FE0FC5"/>
    <w:p w:rsidR="00FE0FC5" w:rsidRDefault="00FE0FC5" w:rsidP="00FE0FC5"/>
    <w:p w:rsidR="00FE0FC5" w:rsidRDefault="00FE0FC5" w:rsidP="00FE0FC5"/>
    <w:p w:rsidR="00FE0FC5" w:rsidRDefault="00FE0FC5" w:rsidP="00FE0FC5"/>
    <w:p w:rsidR="00FB2303" w:rsidRDefault="00FB2303" w:rsidP="00FE0FC5"/>
    <w:p w:rsidR="00FB2303" w:rsidRDefault="00FB2303" w:rsidP="00FE0FC5"/>
    <w:p w:rsidR="00FB2303" w:rsidRDefault="00FB2303" w:rsidP="00FE0FC5"/>
    <w:p w:rsidR="00FB2303" w:rsidRDefault="00FB2303" w:rsidP="00FE0FC5"/>
    <w:p w:rsidR="00FB2303" w:rsidRDefault="00FB2303" w:rsidP="00FE0FC5"/>
    <w:p w:rsidR="00FB2303" w:rsidRDefault="00FB2303" w:rsidP="00FE0FC5"/>
    <w:p w:rsidR="00FB2303" w:rsidRDefault="00FB2303" w:rsidP="00FE0FC5"/>
    <w:p w:rsidR="00FB2303" w:rsidRDefault="00FB2303" w:rsidP="00FE0FC5"/>
    <w:p w:rsidR="00FB2303" w:rsidRDefault="00FB2303" w:rsidP="00FE0FC5"/>
    <w:p w:rsidR="00FB2303" w:rsidRDefault="00FB2303" w:rsidP="00FE0FC5"/>
    <w:p w:rsidR="008758D3" w:rsidRDefault="008758D3"/>
    <w:sectPr w:rsidR="008758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8709F"/>
    <w:multiLevelType w:val="hybridMultilevel"/>
    <w:tmpl w:val="A0D6ACA4"/>
    <w:lvl w:ilvl="0" w:tplc="CCCEB9C4">
      <w:start w:val="1"/>
      <w:numFmt w:val="bullet"/>
      <w:lvlText w:val=""/>
      <w:lvlJc w:val="left"/>
      <w:pPr>
        <w:ind w:left="720" w:hanging="360"/>
      </w:pPr>
      <w:rPr>
        <w:rFonts w:ascii="Symbol" w:hAnsi="Symbol" w:hint="default"/>
      </w:rPr>
    </w:lvl>
    <w:lvl w:ilvl="1" w:tplc="13B2E6E8">
      <w:start w:val="1"/>
      <w:numFmt w:val="bullet"/>
      <w:lvlText w:val="o"/>
      <w:lvlJc w:val="left"/>
      <w:pPr>
        <w:ind w:left="1440" w:hanging="360"/>
      </w:pPr>
      <w:rPr>
        <w:rFonts w:ascii="Courier New" w:hAnsi="Courier New" w:cs="Courier New" w:hint="default"/>
      </w:rPr>
    </w:lvl>
    <w:lvl w:ilvl="2" w:tplc="DB68AA18">
      <w:start w:val="1"/>
      <w:numFmt w:val="bullet"/>
      <w:lvlText w:val=""/>
      <w:lvlJc w:val="left"/>
      <w:pPr>
        <w:ind w:left="2160" w:hanging="360"/>
      </w:pPr>
      <w:rPr>
        <w:rFonts w:ascii="Wingdings" w:hAnsi="Wingdings" w:hint="default"/>
      </w:rPr>
    </w:lvl>
    <w:lvl w:ilvl="3" w:tplc="0804BC8E" w:tentative="1">
      <w:start w:val="1"/>
      <w:numFmt w:val="bullet"/>
      <w:lvlText w:val=""/>
      <w:lvlJc w:val="left"/>
      <w:pPr>
        <w:ind w:left="2880" w:hanging="360"/>
      </w:pPr>
      <w:rPr>
        <w:rFonts w:ascii="Symbol" w:hAnsi="Symbol" w:hint="default"/>
      </w:rPr>
    </w:lvl>
    <w:lvl w:ilvl="4" w:tplc="3BFA4492" w:tentative="1">
      <w:start w:val="1"/>
      <w:numFmt w:val="bullet"/>
      <w:lvlText w:val="o"/>
      <w:lvlJc w:val="left"/>
      <w:pPr>
        <w:ind w:left="3600" w:hanging="360"/>
      </w:pPr>
      <w:rPr>
        <w:rFonts w:ascii="Courier New" w:hAnsi="Courier New" w:cs="Courier New" w:hint="default"/>
      </w:rPr>
    </w:lvl>
    <w:lvl w:ilvl="5" w:tplc="E6FAAE9A" w:tentative="1">
      <w:start w:val="1"/>
      <w:numFmt w:val="bullet"/>
      <w:lvlText w:val=""/>
      <w:lvlJc w:val="left"/>
      <w:pPr>
        <w:ind w:left="4320" w:hanging="360"/>
      </w:pPr>
      <w:rPr>
        <w:rFonts w:ascii="Wingdings" w:hAnsi="Wingdings" w:hint="default"/>
      </w:rPr>
    </w:lvl>
    <w:lvl w:ilvl="6" w:tplc="E2F2F024" w:tentative="1">
      <w:start w:val="1"/>
      <w:numFmt w:val="bullet"/>
      <w:lvlText w:val=""/>
      <w:lvlJc w:val="left"/>
      <w:pPr>
        <w:ind w:left="5040" w:hanging="360"/>
      </w:pPr>
      <w:rPr>
        <w:rFonts w:ascii="Symbol" w:hAnsi="Symbol" w:hint="default"/>
      </w:rPr>
    </w:lvl>
    <w:lvl w:ilvl="7" w:tplc="4AF63C98" w:tentative="1">
      <w:start w:val="1"/>
      <w:numFmt w:val="bullet"/>
      <w:lvlText w:val="o"/>
      <w:lvlJc w:val="left"/>
      <w:pPr>
        <w:ind w:left="5760" w:hanging="360"/>
      </w:pPr>
      <w:rPr>
        <w:rFonts w:ascii="Courier New" w:hAnsi="Courier New" w:cs="Courier New" w:hint="default"/>
      </w:rPr>
    </w:lvl>
    <w:lvl w:ilvl="8" w:tplc="F9EECD14" w:tentative="1">
      <w:start w:val="1"/>
      <w:numFmt w:val="bullet"/>
      <w:lvlText w:val=""/>
      <w:lvlJc w:val="left"/>
      <w:pPr>
        <w:ind w:left="6480" w:hanging="360"/>
      </w:pPr>
      <w:rPr>
        <w:rFonts w:ascii="Wingdings" w:hAnsi="Wingdings" w:hint="default"/>
      </w:rPr>
    </w:lvl>
  </w:abstractNum>
  <w:abstractNum w:abstractNumId="1" w15:restartNumberingAfterBreak="0">
    <w:nsid w:val="1ECB7C3C"/>
    <w:multiLevelType w:val="hybridMultilevel"/>
    <w:tmpl w:val="B7862F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FBB033C"/>
    <w:multiLevelType w:val="hybridMultilevel"/>
    <w:tmpl w:val="7D102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A44AB3"/>
    <w:multiLevelType w:val="hybridMultilevel"/>
    <w:tmpl w:val="DA0A678C"/>
    <w:lvl w:ilvl="0" w:tplc="4D4CE050">
      <w:start w:val="1"/>
      <w:numFmt w:val="bullet"/>
      <w:lvlText w:val=""/>
      <w:lvlJc w:val="left"/>
      <w:pPr>
        <w:ind w:left="720" w:hanging="360"/>
      </w:pPr>
      <w:rPr>
        <w:rFonts w:ascii="Symbol" w:hAnsi="Symbol" w:hint="default"/>
      </w:rPr>
    </w:lvl>
    <w:lvl w:ilvl="1" w:tplc="E8F24802" w:tentative="1">
      <w:start w:val="1"/>
      <w:numFmt w:val="bullet"/>
      <w:lvlText w:val="o"/>
      <w:lvlJc w:val="left"/>
      <w:pPr>
        <w:ind w:left="1440" w:hanging="360"/>
      </w:pPr>
      <w:rPr>
        <w:rFonts w:ascii="Courier New" w:hAnsi="Courier New" w:cs="Courier New" w:hint="default"/>
      </w:rPr>
    </w:lvl>
    <w:lvl w:ilvl="2" w:tplc="DE40B936" w:tentative="1">
      <w:start w:val="1"/>
      <w:numFmt w:val="bullet"/>
      <w:lvlText w:val=""/>
      <w:lvlJc w:val="left"/>
      <w:pPr>
        <w:ind w:left="2160" w:hanging="360"/>
      </w:pPr>
      <w:rPr>
        <w:rFonts w:ascii="Wingdings" w:hAnsi="Wingdings" w:hint="default"/>
      </w:rPr>
    </w:lvl>
    <w:lvl w:ilvl="3" w:tplc="D2824F34" w:tentative="1">
      <w:start w:val="1"/>
      <w:numFmt w:val="bullet"/>
      <w:lvlText w:val=""/>
      <w:lvlJc w:val="left"/>
      <w:pPr>
        <w:ind w:left="2880" w:hanging="360"/>
      </w:pPr>
      <w:rPr>
        <w:rFonts w:ascii="Symbol" w:hAnsi="Symbol" w:hint="default"/>
      </w:rPr>
    </w:lvl>
    <w:lvl w:ilvl="4" w:tplc="0B204CD4" w:tentative="1">
      <w:start w:val="1"/>
      <w:numFmt w:val="bullet"/>
      <w:lvlText w:val="o"/>
      <w:lvlJc w:val="left"/>
      <w:pPr>
        <w:ind w:left="3600" w:hanging="360"/>
      </w:pPr>
      <w:rPr>
        <w:rFonts w:ascii="Courier New" w:hAnsi="Courier New" w:cs="Courier New" w:hint="default"/>
      </w:rPr>
    </w:lvl>
    <w:lvl w:ilvl="5" w:tplc="C7127F7C" w:tentative="1">
      <w:start w:val="1"/>
      <w:numFmt w:val="bullet"/>
      <w:lvlText w:val=""/>
      <w:lvlJc w:val="left"/>
      <w:pPr>
        <w:ind w:left="4320" w:hanging="360"/>
      </w:pPr>
      <w:rPr>
        <w:rFonts w:ascii="Wingdings" w:hAnsi="Wingdings" w:hint="default"/>
      </w:rPr>
    </w:lvl>
    <w:lvl w:ilvl="6" w:tplc="4DD8BD54" w:tentative="1">
      <w:start w:val="1"/>
      <w:numFmt w:val="bullet"/>
      <w:lvlText w:val=""/>
      <w:lvlJc w:val="left"/>
      <w:pPr>
        <w:ind w:left="5040" w:hanging="360"/>
      </w:pPr>
      <w:rPr>
        <w:rFonts w:ascii="Symbol" w:hAnsi="Symbol" w:hint="default"/>
      </w:rPr>
    </w:lvl>
    <w:lvl w:ilvl="7" w:tplc="C7D60FCE" w:tentative="1">
      <w:start w:val="1"/>
      <w:numFmt w:val="bullet"/>
      <w:lvlText w:val="o"/>
      <w:lvlJc w:val="left"/>
      <w:pPr>
        <w:ind w:left="5760" w:hanging="360"/>
      </w:pPr>
      <w:rPr>
        <w:rFonts w:ascii="Courier New" w:hAnsi="Courier New" w:cs="Courier New" w:hint="default"/>
      </w:rPr>
    </w:lvl>
    <w:lvl w:ilvl="8" w:tplc="A8B24744" w:tentative="1">
      <w:start w:val="1"/>
      <w:numFmt w:val="bullet"/>
      <w:lvlText w:val=""/>
      <w:lvlJc w:val="left"/>
      <w:pPr>
        <w:ind w:left="6480" w:hanging="360"/>
      </w:pPr>
      <w:rPr>
        <w:rFonts w:ascii="Wingdings" w:hAnsi="Wingdings" w:hint="default"/>
      </w:rPr>
    </w:lvl>
  </w:abstractNum>
  <w:abstractNum w:abstractNumId="4" w15:restartNumberingAfterBreak="0">
    <w:nsid w:val="51782FEA"/>
    <w:multiLevelType w:val="hybridMultilevel"/>
    <w:tmpl w:val="DD0EF030"/>
    <w:lvl w:ilvl="0" w:tplc="8AD0ECA4">
      <w:start w:val="1"/>
      <w:numFmt w:val="bullet"/>
      <w:lvlText w:val=""/>
      <w:lvlJc w:val="left"/>
      <w:pPr>
        <w:ind w:left="720" w:hanging="360"/>
      </w:pPr>
      <w:rPr>
        <w:rFonts w:ascii="Symbol" w:hAnsi="Symbol" w:hint="default"/>
      </w:rPr>
    </w:lvl>
    <w:lvl w:ilvl="1" w:tplc="E51CE74A" w:tentative="1">
      <w:start w:val="1"/>
      <w:numFmt w:val="bullet"/>
      <w:lvlText w:val="o"/>
      <w:lvlJc w:val="left"/>
      <w:pPr>
        <w:ind w:left="1440" w:hanging="360"/>
      </w:pPr>
      <w:rPr>
        <w:rFonts w:ascii="Courier New" w:hAnsi="Courier New" w:cs="Courier New" w:hint="default"/>
      </w:rPr>
    </w:lvl>
    <w:lvl w:ilvl="2" w:tplc="940AD9DC" w:tentative="1">
      <w:start w:val="1"/>
      <w:numFmt w:val="bullet"/>
      <w:lvlText w:val=""/>
      <w:lvlJc w:val="left"/>
      <w:pPr>
        <w:ind w:left="2160" w:hanging="360"/>
      </w:pPr>
      <w:rPr>
        <w:rFonts w:ascii="Wingdings" w:hAnsi="Wingdings" w:hint="default"/>
      </w:rPr>
    </w:lvl>
    <w:lvl w:ilvl="3" w:tplc="536A7216" w:tentative="1">
      <w:start w:val="1"/>
      <w:numFmt w:val="bullet"/>
      <w:lvlText w:val=""/>
      <w:lvlJc w:val="left"/>
      <w:pPr>
        <w:ind w:left="2880" w:hanging="360"/>
      </w:pPr>
      <w:rPr>
        <w:rFonts w:ascii="Symbol" w:hAnsi="Symbol" w:hint="default"/>
      </w:rPr>
    </w:lvl>
    <w:lvl w:ilvl="4" w:tplc="4154B960" w:tentative="1">
      <w:start w:val="1"/>
      <w:numFmt w:val="bullet"/>
      <w:lvlText w:val="o"/>
      <w:lvlJc w:val="left"/>
      <w:pPr>
        <w:ind w:left="3600" w:hanging="360"/>
      </w:pPr>
      <w:rPr>
        <w:rFonts w:ascii="Courier New" w:hAnsi="Courier New" w:cs="Courier New" w:hint="default"/>
      </w:rPr>
    </w:lvl>
    <w:lvl w:ilvl="5" w:tplc="0E04F7A8" w:tentative="1">
      <w:start w:val="1"/>
      <w:numFmt w:val="bullet"/>
      <w:lvlText w:val=""/>
      <w:lvlJc w:val="left"/>
      <w:pPr>
        <w:ind w:left="4320" w:hanging="360"/>
      </w:pPr>
      <w:rPr>
        <w:rFonts w:ascii="Wingdings" w:hAnsi="Wingdings" w:hint="default"/>
      </w:rPr>
    </w:lvl>
    <w:lvl w:ilvl="6" w:tplc="98A45FB6" w:tentative="1">
      <w:start w:val="1"/>
      <w:numFmt w:val="bullet"/>
      <w:lvlText w:val=""/>
      <w:lvlJc w:val="left"/>
      <w:pPr>
        <w:ind w:left="5040" w:hanging="360"/>
      </w:pPr>
      <w:rPr>
        <w:rFonts w:ascii="Symbol" w:hAnsi="Symbol" w:hint="default"/>
      </w:rPr>
    </w:lvl>
    <w:lvl w:ilvl="7" w:tplc="623898A4" w:tentative="1">
      <w:start w:val="1"/>
      <w:numFmt w:val="bullet"/>
      <w:lvlText w:val="o"/>
      <w:lvlJc w:val="left"/>
      <w:pPr>
        <w:ind w:left="5760" w:hanging="360"/>
      </w:pPr>
      <w:rPr>
        <w:rFonts w:ascii="Courier New" w:hAnsi="Courier New" w:cs="Courier New" w:hint="default"/>
      </w:rPr>
    </w:lvl>
    <w:lvl w:ilvl="8" w:tplc="5B88C926" w:tentative="1">
      <w:start w:val="1"/>
      <w:numFmt w:val="bullet"/>
      <w:lvlText w:val=""/>
      <w:lvlJc w:val="left"/>
      <w:pPr>
        <w:ind w:left="6480" w:hanging="360"/>
      </w:pPr>
      <w:rPr>
        <w:rFonts w:ascii="Wingdings" w:hAnsi="Wingdings" w:hint="default"/>
      </w:rPr>
    </w:lvl>
  </w:abstractNum>
  <w:abstractNum w:abstractNumId="5" w15:restartNumberingAfterBreak="0">
    <w:nsid w:val="603343A6"/>
    <w:multiLevelType w:val="hybridMultilevel"/>
    <w:tmpl w:val="F894E624"/>
    <w:lvl w:ilvl="0" w:tplc="52BEDC30">
      <w:start w:val="1"/>
      <w:numFmt w:val="bullet"/>
      <w:lvlText w:val=""/>
      <w:lvlJc w:val="left"/>
      <w:pPr>
        <w:ind w:left="720" w:hanging="360"/>
      </w:pPr>
      <w:rPr>
        <w:rFonts w:ascii="Symbol" w:hAnsi="Symbol" w:hint="default"/>
      </w:rPr>
    </w:lvl>
    <w:lvl w:ilvl="1" w:tplc="D2B036E0" w:tentative="1">
      <w:start w:val="1"/>
      <w:numFmt w:val="bullet"/>
      <w:lvlText w:val="o"/>
      <w:lvlJc w:val="left"/>
      <w:pPr>
        <w:ind w:left="1440" w:hanging="360"/>
      </w:pPr>
      <w:rPr>
        <w:rFonts w:ascii="Courier New" w:hAnsi="Courier New" w:cs="Courier New" w:hint="default"/>
      </w:rPr>
    </w:lvl>
    <w:lvl w:ilvl="2" w:tplc="9C088410" w:tentative="1">
      <w:start w:val="1"/>
      <w:numFmt w:val="bullet"/>
      <w:lvlText w:val=""/>
      <w:lvlJc w:val="left"/>
      <w:pPr>
        <w:ind w:left="2160" w:hanging="360"/>
      </w:pPr>
      <w:rPr>
        <w:rFonts w:ascii="Wingdings" w:hAnsi="Wingdings" w:hint="default"/>
      </w:rPr>
    </w:lvl>
    <w:lvl w:ilvl="3" w:tplc="BF0A5484" w:tentative="1">
      <w:start w:val="1"/>
      <w:numFmt w:val="bullet"/>
      <w:lvlText w:val=""/>
      <w:lvlJc w:val="left"/>
      <w:pPr>
        <w:ind w:left="2880" w:hanging="360"/>
      </w:pPr>
      <w:rPr>
        <w:rFonts w:ascii="Symbol" w:hAnsi="Symbol" w:hint="default"/>
      </w:rPr>
    </w:lvl>
    <w:lvl w:ilvl="4" w:tplc="CA1AFE1C" w:tentative="1">
      <w:start w:val="1"/>
      <w:numFmt w:val="bullet"/>
      <w:lvlText w:val="o"/>
      <w:lvlJc w:val="left"/>
      <w:pPr>
        <w:ind w:left="3600" w:hanging="360"/>
      </w:pPr>
      <w:rPr>
        <w:rFonts w:ascii="Courier New" w:hAnsi="Courier New" w:cs="Courier New" w:hint="default"/>
      </w:rPr>
    </w:lvl>
    <w:lvl w:ilvl="5" w:tplc="0BA291B8" w:tentative="1">
      <w:start w:val="1"/>
      <w:numFmt w:val="bullet"/>
      <w:lvlText w:val=""/>
      <w:lvlJc w:val="left"/>
      <w:pPr>
        <w:ind w:left="4320" w:hanging="360"/>
      </w:pPr>
      <w:rPr>
        <w:rFonts w:ascii="Wingdings" w:hAnsi="Wingdings" w:hint="default"/>
      </w:rPr>
    </w:lvl>
    <w:lvl w:ilvl="6" w:tplc="B778FAA0" w:tentative="1">
      <w:start w:val="1"/>
      <w:numFmt w:val="bullet"/>
      <w:lvlText w:val=""/>
      <w:lvlJc w:val="left"/>
      <w:pPr>
        <w:ind w:left="5040" w:hanging="360"/>
      </w:pPr>
      <w:rPr>
        <w:rFonts w:ascii="Symbol" w:hAnsi="Symbol" w:hint="default"/>
      </w:rPr>
    </w:lvl>
    <w:lvl w:ilvl="7" w:tplc="53B267E2" w:tentative="1">
      <w:start w:val="1"/>
      <w:numFmt w:val="bullet"/>
      <w:lvlText w:val="o"/>
      <w:lvlJc w:val="left"/>
      <w:pPr>
        <w:ind w:left="5760" w:hanging="360"/>
      </w:pPr>
      <w:rPr>
        <w:rFonts w:ascii="Courier New" w:hAnsi="Courier New" w:cs="Courier New" w:hint="default"/>
      </w:rPr>
    </w:lvl>
    <w:lvl w:ilvl="8" w:tplc="B43E4C80" w:tentative="1">
      <w:start w:val="1"/>
      <w:numFmt w:val="bullet"/>
      <w:lvlText w:val=""/>
      <w:lvlJc w:val="left"/>
      <w:pPr>
        <w:ind w:left="6480" w:hanging="360"/>
      </w:pPr>
      <w:rPr>
        <w:rFonts w:ascii="Wingdings" w:hAnsi="Wingdings" w:hint="default"/>
      </w:rPr>
    </w:lvl>
  </w:abstractNum>
  <w:abstractNum w:abstractNumId="6" w15:restartNumberingAfterBreak="0">
    <w:nsid w:val="6EFB56DC"/>
    <w:multiLevelType w:val="hybridMultilevel"/>
    <w:tmpl w:val="18109F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441A29"/>
    <w:multiLevelType w:val="hybridMultilevel"/>
    <w:tmpl w:val="9C8E6BE4"/>
    <w:lvl w:ilvl="0" w:tplc="E57C63E8">
      <w:start w:val="1"/>
      <w:numFmt w:val="bullet"/>
      <w:lvlText w:val=""/>
      <w:lvlJc w:val="left"/>
      <w:pPr>
        <w:ind w:left="720" w:hanging="360"/>
      </w:pPr>
      <w:rPr>
        <w:rFonts w:ascii="Symbol" w:hAnsi="Symbol" w:hint="default"/>
      </w:rPr>
    </w:lvl>
    <w:lvl w:ilvl="1" w:tplc="27F656BA" w:tentative="1">
      <w:start w:val="1"/>
      <w:numFmt w:val="bullet"/>
      <w:lvlText w:val="o"/>
      <w:lvlJc w:val="left"/>
      <w:pPr>
        <w:ind w:left="1440" w:hanging="360"/>
      </w:pPr>
      <w:rPr>
        <w:rFonts w:ascii="Courier New" w:hAnsi="Courier New" w:cs="Courier New" w:hint="default"/>
      </w:rPr>
    </w:lvl>
    <w:lvl w:ilvl="2" w:tplc="B4A0D4C4" w:tentative="1">
      <w:start w:val="1"/>
      <w:numFmt w:val="bullet"/>
      <w:lvlText w:val=""/>
      <w:lvlJc w:val="left"/>
      <w:pPr>
        <w:ind w:left="2160" w:hanging="360"/>
      </w:pPr>
      <w:rPr>
        <w:rFonts w:ascii="Wingdings" w:hAnsi="Wingdings" w:hint="default"/>
      </w:rPr>
    </w:lvl>
    <w:lvl w:ilvl="3" w:tplc="FDBA60FA" w:tentative="1">
      <w:start w:val="1"/>
      <w:numFmt w:val="bullet"/>
      <w:lvlText w:val=""/>
      <w:lvlJc w:val="left"/>
      <w:pPr>
        <w:ind w:left="2880" w:hanging="360"/>
      </w:pPr>
      <w:rPr>
        <w:rFonts w:ascii="Symbol" w:hAnsi="Symbol" w:hint="default"/>
      </w:rPr>
    </w:lvl>
    <w:lvl w:ilvl="4" w:tplc="D662E7BA" w:tentative="1">
      <w:start w:val="1"/>
      <w:numFmt w:val="bullet"/>
      <w:lvlText w:val="o"/>
      <w:lvlJc w:val="left"/>
      <w:pPr>
        <w:ind w:left="3600" w:hanging="360"/>
      </w:pPr>
      <w:rPr>
        <w:rFonts w:ascii="Courier New" w:hAnsi="Courier New" w:cs="Courier New" w:hint="default"/>
      </w:rPr>
    </w:lvl>
    <w:lvl w:ilvl="5" w:tplc="7778D252" w:tentative="1">
      <w:start w:val="1"/>
      <w:numFmt w:val="bullet"/>
      <w:lvlText w:val=""/>
      <w:lvlJc w:val="left"/>
      <w:pPr>
        <w:ind w:left="4320" w:hanging="360"/>
      </w:pPr>
      <w:rPr>
        <w:rFonts w:ascii="Wingdings" w:hAnsi="Wingdings" w:hint="default"/>
      </w:rPr>
    </w:lvl>
    <w:lvl w:ilvl="6" w:tplc="30DCC82A" w:tentative="1">
      <w:start w:val="1"/>
      <w:numFmt w:val="bullet"/>
      <w:lvlText w:val=""/>
      <w:lvlJc w:val="left"/>
      <w:pPr>
        <w:ind w:left="5040" w:hanging="360"/>
      </w:pPr>
      <w:rPr>
        <w:rFonts w:ascii="Symbol" w:hAnsi="Symbol" w:hint="default"/>
      </w:rPr>
    </w:lvl>
    <w:lvl w:ilvl="7" w:tplc="A9968590" w:tentative="1">
      <w:start w:val="1"/>
      <w:numFmt w:val="bullet"/>
      <w:lvlText w:val="o"/>
      <w:lvlJc w:val="left"/>
      <w:pPr>
        <w:ind w:left="5760" w:hanging="360"/>
      </w:pPr>
      <w:rPr>
        <w:rFonts w:ascii="Courier New" w:hAnsi="Courier New" w:cs="Courier New" w:hint="default"/>
      </w:rPr>
    </w:lvl>
    <w:lvl w:ilvl="8" w:tplc="51B87D02"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7"/>
  </w:num>
  <w:num w:numId="5">
    <w:abstractNumId w:val="6"/>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FC5"/>
    <w:rsid w:val="001C7C0B"/>
    <w:rsid w:val="00283CFC"/>
    <w:rsid w:val="003565BA"/>
    <w:rsid w:val="003C3265"/>
    <w:rsid w:val="003D2739"/>
    <w:rsid w:val="00482278"/>
    <w:rsid w:val="0053247C"/>
    <w:rsid w:val="00826B0E"/>
    <w:rsid w:val="0083099C"/>
    <w:rsid w:val="0087304F"/>
    <w:rsid w:val="00873246"/>
    <w:rsid w:val="008758D3"/>
    <w:rsid w:val="00B7576A"/>
    <w:rsid w:val="00CE3BCF"/>
    <w:rsid w:val="00D71018"/>
    <w:rsid w:val="00DA3491"/>
    <w:rsid w:val="00DE6534"/>
    <w:rsid w:val="00F21A52"/>
    <w:rsid w:val="00FB2303"/>
    <w:rsid w:val="00FE0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A34E5"/>
  <w15:chartTrackingRefBased/>
  <w15:docId w15:val="{340322E4-09F5-4F5D-9C7A-DCB48E10C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0FC5"/>
  </w:style>
  <w:style w:type="paragraph" w:styleId="Heading1">
    <w:name w:val="heading 1"/>
    <w:basedOn w:val="Normal"/>
    <w:next w:val="Normal"/>
    <w:link w:val="Heading1Char"/>
    <w:uiPriority w:val="9"/>
    <w:qFormat/>
    <w:rsid w:val="00FE0FC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E0FC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0FC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E0FC5"/>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1"/>
    <w:qFormat/>
    <w:rsid w:val="00FE0F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41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538</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Sunnybrook</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Hennebury, Moira</dc:creator>
  <cp:keywords/>
  <dc:description/>
  <cp:lastModifiedBy>Hennebury, Moira</cp:lastModifiedBy>
  <cp:revision>5</cp:revision>
  <dcterms:created xsi:type="dcterms:W3CDTF">2025-12-04T20:11:00Z</dcterms:created>
  <dcterms:modified xsi:type="dcterms:W3CDTF">2025-12-04T20:12:00Z</dcterms:modified>
</cp:coreProperties>
</file>