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B561C" w14:textId="77777777" w:rsidR="003E36E9" w:rsidRPr="003E36E9" w:rsidRDefault="003E36E9" w:rsidP="00400F9D">
      <w:pPr>
        <w:spacing w:after="0"/>
        <w:rPr>
          <w:b/>
          <w:iCs/>
          <w:sz w:val="28"/>
          <w:szCs w:val="28"/>
        </w:rPr>
      </w:pPr>
      <w:r w:rsidRPr="003E36E9">
        <w:rPr>
          <w:b/>
          <w:iCs/>
          <w:sz w:val="28"/>
          <w:szCs w:val="28"/>
        </w:rPr>
        <w:t>Postdoctoral Fellow, Sunnybrook Research Institute</w:t>
      </w:r>
    </w:p>
    <w:p w14:paraId="67C99D49" w14:textId="50834045" w:rsidR="003E36E9" w:rsidRDefault="003E36E9" w:rsidP="00400F9D">
      <w:pPr>
        <w:spacing w:after="0"/>
        <w:rPr>
          <w:iCs/>
          <w:sz w:val="24"/>
          <w:szCs w:val="24"/>
        </w:rPr>
      </w:pPr>
      <w:r>
        <w:rPr>
          <w:iCs/>
          <w:sz w:val="24"/>
          <w:szCs w:val="24"/>
        </w:rPr>
        <w:t xml:space="preserve"> (Temporary Full-time, 2 year term)</w:t>
      </w:r>
    </w:p>
    <w:p w14:paraId="3CA3F1DB" w14:textId="77777777" w:rsidR="003E36E9" w:rsidRDefault="003E36E9" w:rsidP="00400F9D">
      <w:pPr>
        <w:spacing w:after="0"/>
        <w:rPr>
          <w:iCs/>
          <w:sz w:val="24"/>
          <w:szCs w:val="24"/>
        </w:rPr>
      </w:pPr>
    </w:p>
    <w:p w14:paraId="438E6DD8" w14:textId="56457793" w:rsidR="00400F9D" w:rsidRPr="003E36E9" w:rsidRDefault="00384E9B" w:rsidP="003E36E9">
      <w:pPr>
        <w:spacing w:after="0" w:line="240" w:lineRule="auto"/>
        <w:rPr>
          <w:rFonts w:cstheme="minorHAnsi"/>
          <w:iCs/>
          <w:sz w:val="24"/>
          <w:szCs w:val="24"/>
        </w:rPr>
      </w:pPr>
      <w:r w:rsidRPr="003E36E9">
        <w:rPr>
          <w:rFonts w:cstheme="minorHAnsi"/>
          <w:iCs/>
          <w:sz w:val="24"/>
          <w:szCs w:val="24"/>
        </w:rPr>
        <w:t xml:space="preserve">A </w:t>
      </w:r>
      <w:r w:rsidR="001D1759" w:rsidRPr="003E36E9">
        <w:rPr>
          <w:rFonts w:cstheme="minorHAnsi"/>
          <w:iCs/>
          <w:sz w:val="24"/>
          <w:szCs w:val="24"/>
        </w:rPr>
        <w:t>p</w:t>
      </w:r>
      <w:r w:rsidRPr="003E36E9">
        <w:rPr>
          <w:rFonts w:cstheme="minorHAnsi"/>
          <w:iCs/>
          <w:sz w:val="24"/>
          <w:szCs w:val="24"/>
        </w:rPr>
        <w:t xml:space="preserve">ostdoctoral </w:t>
      </w:r>
      <w:r w:rsidR="001D1759" w:rsidRPr="003E36E9">
        <w:rPr>
          <w:rFonts w:cstheme="minorHAnsi"/>
          <w:iCs/>
          <w:sz w:val="24"/>
          <w:szCs w:val="24"/>
        </w:rPr>
        <w:t>f</w:t>
      </w:r>
      <w:r w:rsidRPr="003E36E9">
        <w:rPr>
          <w:rFonts w:cstheme="minorHAnsi"/>
          <w:iCs/>
          <w:sz w:val="24"/>
          <w:szCs w:val="24"/>
        </w:rPr>
        <w:t xml:space="preserve">ellowship opportunity is available </w:t>
      </w:r>
      <w:r w:rsidR="001D4567" w:rsidRPr="003E36E9">
        <w:rPr>
          <w:rFonts w:cstheme="minorHAnsi"/>
          <w:iCs/>
          <w:sz w:val="24"/>
          <w:szCs w:val="24"/>
        </w:rPr>
        <w:t xml:space="preserve">in health services research </w:t>
      </w:r>
      <w:r w:rsidRPr="003E36E9">
        <w:rPr>
          <w:rFonts w:cstheme="minorHAnsi"/>
          <w:iCs/>
          <w:sz w:val="24"/>
          <w:szCs w:val="24"/>
        </w:rPr>
        <w:t xml:space="preserve">with Dr. </w:t>
      </w:r>
      <w:r w:rsidR="001D4567" w:rsidRPr="003E36E9">
        <w:rPr>
          <w:rFonts w:cstheme="minorHAnsi"/>
          <w:iCs/>
          <w:sz w:val="24"/>
          <w:szCs w:val="24"/>
        </w:rPr>
        <w:t xml:space="preserve">Antoine (Tony) Eskander. </w:t>
      </w:r>
      <w:r w:rsidR="003E36E9" w:rsidRPr="003E36E9">
        <w:rPr>
          <w:rFonts w:cstheme="minorHAnsi"/>
          <w:iCs/>
          <w:sz w:val="24"/>
          <w:szCs w:val="24"/>
        </w:rPr>
        <w:t xml:space="preserve"> </w:t>
      </w:r>
      <w:r w:rsidR="001D4567" w:rsidRPr="003E36E9">
        <w:rPr>
          <w:rFonts w:cstheme="minorHAnsi"/>
          <w:iCs/>
          <w:sz w:val="24"/>
          <w:szCs w:val="24"/>
        </w:rPr>
        <w:t xml:space="preserve">Dr. Eskander is a head and neck oncologist at Sunnybrook Health Sciences Centre, </w:t>
      </w:r>
      <w:r w:rsidR="00980FF4" w:rsidRPr="003E36E9">
        <w:rPr>
          <w:rFonts w:cstheme="minorHAnsi"/>
          <w:iCs/>
          <w:sz w:val="24"/>
          <w:szCs w:val="24"/>
        </w:rPr>
        <w:t xml:space="preserve">Head &amp; Neck Disease Site Lead at the Odette Cancer Centre, </w:t>
      </w:r>
      <w:r w:rsidR="009B4FA9" w:rsidRPr="003E36E9">
        <w:rPr>
          <w:rFonts w:cstheme="minorHAnsi"/>
          <w:iCs/>
          <w:sz w:val="24"/>
          <w:szCs w:val="24"/>
        </w:rPr>
        <w:t xml:space="preserve">Chief of Otolaryngology at Michael Garron Hospital, </w:t>
      </w:r>
      <w:r w:rsidR="001D4567" w:rsidRPr="003E36E9">
        <w:rPr>
          <w:rFonts w:cstheme="minorHAnsi"/>
          <w:iCs/>
          <w:sz w:val="24"/>
          <w:szCs w:val="24"/>
        </w:rPr>
        <w:t xml:space="preserve">Adjunct Scientist at </w:t>
      </w:r>
      <w:r w:rsidR="00E91AB1" w:rsidRPr="003E36E9">
        <w:rPr>
          <w:rFonts w:cstheme="minorHAnsi"/>
          <w:iCs/>
          <w:sz w:val="24"/>
          <w:szCs w:val="24"/>
        </w:rPr>
        <w:t>ICES,</w:t>
      </w:r>
      <w:r w:rsidR="001D4567" w:rsidRPr="003E36E9">
        <w:rPr>
          <w:rFonts w:cstheme="minorHAnsi"/>
          <w:iCs/>
          <w:sz w:val="24"/>
          <w:szCs w:val="24"/>
        </w:rPr>
        <w:t xml:space="preserve"> </w:t>
      </w:r>
      <w:r w:rsidR="009B4FA9" w:rsidRPr="003E36E9">
        <w:rPr>
          <w:rFonts w:cstheme="minorHAnsi"/>
          <w:iCs/>
          <w:sz w:val="24"/>
          <w:szCs w:val="24"/>
        </w:rPr>
        <w:t xml:space="preserve">Associate Scientist at Sunnybrook Research Institute, </w:t>
      </w:r>
      <w:r w:rsidR="001D4567" w:rsidRPr="003E36E9">
        <w:rPr>
          <w:rFonts w:cstheme="minorHAnsi"/>
          <w:iCs/>
          <w:sz w:val="24"/>
          <w:szCs w:val="24"/>
        </w:rPr>
        <w:t xml:space="preserve">and </w:t>
      </w:r>
      <w:r w:rsidR="009B4FA9" w:rsidRPr="003E36E9">
        <w:rPr>
          <w:rFonts w:cstheme="minorHAnsi"/>
          <w:iCs/>
          <w:sz w:val="24"/>
          <w:szCs w:val="24"/>
        </w:rPr>
        <w:t xml:space="preserve">Associate </w:t>
      </w:r>
      <w:r w:rsidR="001D4567" w:rsidRPr="003E36E9">
        <w:rPr>
          <w:rFonts w:cstheme="minorHAnsi"/>
          <w:iCs/>
          <w:sz w:val="24"/>
          <w:szCs w:val="24"/>
        </w:rPr>
        <w:t xml:space="preserve">Professor at the University of Toronto. </w:t>
      </w:r>
      <w:r w:rsidR="00152B56" w:rsidRPr="003E36E9">
        <w:rPr>
          <w:rFonts w:cstheme="minorHAnsi"/>
          <w:iCs/>
          <w:sz w:val="24"/>
          <w:szCs w:val="24"/>
        </w:rPr>
        <w:t xml:space="preserve">While Dr. Eskander will </w:t>
      </w:r>
      <w:r w:rsidR="00AB2B35" w:rsidRPr="003E36E9">
        <w:rPr>
          <w:rFonts w:cstheme="minorHAnsi"/>
          <w:iCs/>
          <w:sz w:val="24"/>
          <w:szCs w:val="24"/>
        </w:rPr>
        <w:t xml:space="preserve">act as </w:t>
      </w:r>
      <w:r w:rsidR="00152B56" w:rsidRPr="003E36E9">
        <w:rPr>
          <w:rFonts w:cstheme="minorHAnsi"/>
          <w:iCs/>
          <w:sz w:val="24"/>
          <w:szCs w:val="24"/>
        </w:rPr>
        <w:t xml:space="preserve">the primary supervisor, there are </w:t>
      </w:r>
      <w:r w:rsidR="00AB2B35" w:rsidRPr="003E36E9">
        <w:rPr>
          <w:rFonts w:cstheme="minorHAnsi"/>
          <w:iCs/>
          <w:sz w:val="24"/>
          <w:szCs w:val="24"/>
        </w:rPr>
        <w:t xml:space="preserve">various </w:t>
      </w:r>
      <w:r w:rsidR="008368F8" w:rsidRPr="003E36E9">
        <w:rPr>
          <w:rFonts w:cstheme="minorHAnsi"/>
          <w:iCs/>
          <w:sz w:val="24"/>
          <w:szCs w:val="24"/>
        </w:rPr>
        <w:t xml:space="preserve">opportunities </w:t>
      </w:r>
      <w:r w:rsidR="002447E1" w:rsidRPr="003E36E9">
        <w:rPr>
          <w:rFonts w:cstheme="minorHAnsi"/>
          <w:iCs/>
          <w:sz w:val="24"/>
          <w:szCs w:val="24"/>
        </w:rPr>
        <w:t>for collaboration</w:t>
      </w:r>
      <w:r w:rsidR="008368F8" w:rsidRPr="003E36E9">
        <w:rPr>
          <w:rFonts w:cstheme="minorHAnsi"/>
          <w:iCs/>
          <w:sz w:val="24"/>
          <w:szCs w:val="24"/>
        </w:rPr>
        <w:t xml:space="preserve"> with </w:t>
      </w:r>
      <w:r w:rsidR="002A6257" w:rsidRPr="003E36E9">
        <w:rPr>
          <w:rFonts w:cstheme="minorHAnsi"/>
          <w:iCs/>
          <w:sz w:val="24"/>
          <w:szCs w:val="24"/>
        </w:rPr>
        <w:t>other health services researchers</w:t>
      </w:r>
      <w:r w:rsidR="008368F8" w:rsidRPr="003E36E9">
        <w:rPr>
          <w:rFonts w:cstheme="minorHAnsi"/>
          <w:iCs/>
          <w:sz w:val="24"/>
          <w:szCs w:val="24"/>
        </w:rPr>
        <w:t xml:space="preserve">. </w:t>
      </w:r>
      <w:r w:rsidR="00801EEB" w:rsidRPr="003E36E9">
        <w:rPr>
          <w:rFonts w:cstheme="minorHAnsi"/>
          <w:iCs/>
          <w:sz w:val="24"/>
          <w:szCs w:val="24"/>
        </w:rPr>
        <w:t xml:space="preserve"> </w:t>
      </w:r>
    </w:p>
    <w:p w14:paraId="211FAF79" w14:textId="579B74DF" w:rsidR="004940E2" w:rsidRPr="003E36E9" w:rsidRDefault="004940E2" w:rsidP="003E36E9">
      <w:pPr>
        <w:spacing w:after="0" w:line="240" w:lineRule="auto"/>
        <w:rPr>
          <w:rFonts w:cstheme="minorHAnsi"/>
          <w:iCs/>
          <w:sz w:val="24"/>
          <w:szCs w:val="24"/>
        </w:rPr>
      </w:pPr>
    </w:p>
    <w:p w14:paraId="01DF6688" w14:textId="0BCFFE55" w:rsidR="004940E2" w:rsidRPr="003E36E9" w:rsidRDefault="004940E2" w:rsidP="003E36E9">
      <w:pPr>
        <w:spacing w:after="0" w:line="240" w:lineRule="auto"/>
        <w:rPr>
          <w:rFonts w:cstheme="minorHAnsi"/>
          <w:iCs/>
          <w:sz w:val="24"/>
          <w:szCs w:val="24"/>
        </w:rPr>
      </w:pPr>
      <w:r w:rsidRPr="003E36E9">
        <w:rPr>
          <w:rFonts w:cstheme="minorHAnsi"/>
          <w:iCs/>
          <w:sz w:val="24"/>
          <w:szCs w:val="24"/>
        </w:rPr>
        <w:t>The primary interest of this group</w:t>
      </w:r>
      <w:r w:rsidR="006621D3" w:rsidRPr="003E36E9">
        <w:rPr>
          <w:rFonts w:cstheme="minorHAnsi"/>
          <w:iCs/>
          <w:sz w:val="24"/>
          <w:szCs w:val="24"/>
        </w:rPr>
        <w:t xml:space="preserve"> includes health services research studying processes, structures and outcomes of care using Ontario health administrative data.  </w:t>
      </w:r>
      <w:r w:rsidRPr="003E36E9">
        <w:rPr>
          <w:rFonts w:cstheme="minorHAnsi"/>
          <w:iCs/>
          <w:sz w:val="24"/>
          <w:szCs w:val="24"/>
        </w:rPr>
        <w:t>This will be a two-year position,</w:t>
      </w:r>
      <w:r w:rsidR="003E36E9" w:rsidRPr="003E36E9">
        <w:rPr>
          <w:rFonts w:cstheme="minorHAnsi"/>
          <w:iCs/>
          <w:sz w:val="24"/>
          <w:szCs w:val="24"/>
        </w:rPr>
        <w:t xml:space="preserve"> affiliated with </w:t>
      </w:r>
      <w:r w:rsidRPr="003E36E9">
        <w:rPr>
          <w:rFonts w:cstheme="minorHAnsi"/>
          <w:iCs/>
          <w:sz w:val="24"/>
          <w:szCs w:val="24"/>
        </w:rPr>
        <w:t xml:space="preserve">Sunnybrook Research Institute, </w:t>
      </w:r>
      <w:r w:rsidR="003E36E9" w:rsidRPr="003E36E9">
        <w:rPr>
          <w:rFonts w:cstheme="minorHAnsi"/>
          <w:iCs/>
          <w:sz w:val="24"/>
          <w:szCs w:val="24"/>
        </w:rPr>
        <w:t xml:space="preserve">IC/ES, </w:t>
      </w:r>
      <w:r w:rsidRPr="003E36E9">
        <w:rPr>
          <w:rFonts w:cstheme="minorHAnsi"/>
          <w:iCs/>
          <w:sz w:val="24"/>
          <w:szCs w:val="24"/>
        </w:rPr>
        <w:t>Institute of Health Policy, Management and Evaluation, and Dalla Lana School of Public Health</w:t>
      </w:r>
      <w:r w:rsidR="002A6257" w:rsidRPr="003E36E9">
        <w:rPr>
          <w:rFonts w:cstheme="minorHAnsi"/>
          <w:iCs/>
          <w:sz w:val="24"/>
          <w:szCs w:val="24"/>
        </w:rPr>
        <w:t xml:space="preserve"> at the University of Toronto</w:t>
      </w:r>
      <w:r w:rsidRPr="003E36E9">
        <w:rPr>
          <w:rFonts w:cstheme="minorHAnsi"/>
          <w:iCs/>
          <w:sz w:val="24"/>
          <w:szCs w:val="24"/>
        </w:rPr>
        <w:t>.</w:t>
      </w:r>
    </w:p>
    <w:p w14:paraId="74E7E54E" w14:textId="7F54E582" w:rsidR="008A1AD3" w:rsidRPr="003E36E9" w:rsidRDefault="008A1AD3" w:rsidP="003E36E9">
      <w:pPr>
        <w:spacing w:after="0" w:line="240" w:lineRule="auto"/>
        <w:rPr>
          <w:rFonts w:cstheme="minorHAnsi"/>
          <w:iCs/>
          <w:sz w:val="24"/>
          <w:szCs w:val="24"/>
        </w:rPr>
      </w:pPr>
    </w:p>
    <w:p w14:paraId="76F595F3" w14:textId="26B1B5CF" w:rsidR="008A1AD3" w:rsidRPr="003E36E9" w:rsidRDefault="00F80333" w:rsidP="003E36E9">
      <w:pPr>
        <w:spacing w:after="0" w:line="240" w:lineRule="auto"/>
        <w:rPr>
          <w:rFonts w:cstheme="minorHAnsi"/>
          <w:iCs/>
          <w:sz w:val="24"/>
          <w:szCs w:val="24"/>
        </w:rPr>
      </w:pPr>
      <w:r w:rsidRPr="003E36E9">
        <w:rPr>
          <w:rFonts w:cstheme="minorHAnsi"/>
          <w:iCs/>
          <w:sz w:val="24"/>
          <w:szCs w:val="24"/>
        </w:rPr>
        <w:t xml:space="preserve">The </w:t>
      </w:r>
      <w:r w:rsidR="00CD1B11" w:rsidRPr="003E36E9">
        <w:rPr>
          <w:rFonts w:cstheme="minorHAnsi"/>
          <w:iCs/>
          <w:sz w:val="24"/>
          <w:szCs w:val="24"/>
        </w:rPr>
        <w:t>successful</w:t>
      </w:r>
      <w:r w:rsidRPr="003E36E9">
        <w:rPr>
          <w:rFonts w:cstheme="minorHAnsi"/>
          <w:iCs/>
          <w:sz w:val="24"/>
          <w:szCs w:val="24"/>
        </w:rPr>
        <w:t xml:space="preserve"> </w:t>
      </w:r>
      <w:r w:rsidR="00D95796" w:rsidRPr="003E36E9">
        <w:rPr>
          <w:rFonts w:cstheme="minorHAnsi"/>
          <w:iCs/>
          <w:sz w:val="24"/>
          <w:szCs w:val="24"/>
        </w:rPr>
        <w:t>candidate</w:t>
      </w:r>
      <w:r w:rsidRPr="003E36E9">
        <w:rPr>
          <w:rFonts w:cstheme="minorHAnsi"/>
          <w:iCs/>
          <w:sz w:val="24"/>
          <w:szCs w:val="24"/>
        </w:rPr>
        <w:t xml:space="preserve"> will hold a PhD in Epidemiology or Health </w:t>
      </w:r>
      <w:r w:rsidR="00603062" w:rsidRPr="003E36E9">
        <w:rPr>
          <w:rFonts w:cstheme="minorHAnsi"/>
          <w:iCs/>
          <w:sz w:val="24"/>
          <w:szCs w:val="24"/>
        </w:rPr>
        <w:t>Services Research</w:t>
      </w:r>
      <w:r w:rsidR="00113F06" w:rsidRPr="003E36E9">
        <w:rPr>
          <w:rFonts w:cstheme="minorHAnsi"/>
          <w:iCs/>
          <w:sz w:val="24"/>
          <w:szCs w:val="24"/>
        </w:rPr>
        <w:t xml:space="preserve">, with an </w:t>
      </w:r>
      <w:r w:rsidR="00603062" w:rsidRPr="003E36E9">
        <w:rPr>
          <w:rFonts w:cstheme="minorHAnsi"/>
          <w:iCs/>
          <w:sz w:val="24"/>
          <w:szCs w:val="24"/>
        </w:rPr>
        <w:t xml:space="preserve">interest in pursuing a full-time career in academia. This </w:t>
      </w:r>
      <w:r w:rsidR="001D1759" w:rsidRPr="003E36E9">
        <w:rPr>
          <w:rFonts w:cstheme="minorHAnsi"/>
          <w:iCs/>
          <w:sz w:val="24"/>
          <w:szCs w:val="24"/>
        </w:rPr>
        <w:t>f</w:t>
      </w:r>
      <w:r w:rsidR="007F0A53" w:rsidRPr="003E36E9">
        <w:rPr>
          <w:rFonts w:cstheme="minorHAnsi"/>
          <w:iCs/>
          <w:sz w:val="24"/>
          <w:szCs w:val="24"/>
        </w:rPr>
        <w:t>ellowship</w:t>
      </w:r>
      <w:r w:rsidR="00603062" w:rsidRPr="003E36E9">
        <w:rPr>
          <w:rFonts w:cstheme="minorHAnsi"/>
          <w:iCs/>
          <w:sz w:val="24"/>
          <w:szCs w:val="24"/>
        </w:rPr>
        <w:t xml:space="preserve"> opportunity is intended to provide the candidate with additional experience in research</w:t>
      </w:r>
      <w:r w:rsidR="00B57A05" w:rsidRPr="003E36E9">
        <w:rPr>
          <w:rFonts w:cstheme="minorHAnsi"/>
          <w:iCs/>
          <w:sz w:val="24"/>
          <w:szCs w:val="24"/>
        </w:rPr>
        <w:t>, as well as</w:t>
      </w:r>
      <w:r w:rsidR="00603062" w:rsidRPr="003E36E9">
        <w:rPr>
          <w:rFonts w:cstheme="minorHAnsi"/>
          <w:iCs/>
          <w:sz w:val="24"/>
          <w:szCs w:val="24"/>
        </w:rPr>
        <w:t xml:space="preserve"> mentorshi</w:t>
      </w:r>
      <w:r w:rsidR="00B57A05" w:rsidRPr="003E36E9">
        <w:rPr>
          <w:rFonts w:cstheme="minorHAnsi"/>
          <w:iCs/>
          <w:sz w:val="24"/>
          <w:szCs w:val="24"/>
        </w:rPr>
        <w:t>p,</w:t>
      </w:r>
      <w:r w:rsidR="00603062" w:rsidRPr="003E36E9">
        <w:rPr>
          <w:rFonts w:cstheme="minorHAnsi"/>
          <w:iCs/>
          <w:sz w:val="24"/>
          <w:szCs w:val="24"/>
        </w:rPr>
        <w:t xml:space="preserve"> prior to </w:t>
      </w:r>
      <w:r w:rsidR="00F818DC" w:rsidRPr="003E36E9">
        <w:rPr>
          <w:rFonts w:cstheme="minorHAnsi"/>
          <w:iCs/>
          <w:sz w:val="24"/>
          <w:szCs w:val="24"/>
        </w:rPr>
        <w:t>the commencement of</w:t>
      </w:r>
      <w:r w:rsidR="00603062" w:rsidRPr="003E36E9">
        <w:rPr>
          <w:rFonts w:cstheme="minorHAnsi"/>
          <w:iCs/>
          <w:sz w:val="24"/>
          <w:szCs w:val="24"/>
        </w:rPr>
        <w:t xml:space="preserve"> their academic career. </w:t>
      </w:r>
      <w:r w:rsidR="00FA7912" w:rsidRPr="003E36E9">
        <w:rPr>
          <w:rFonts w:cstheme="minorHAnsi"/>
          <w:iCs/>
          <w:sz w:val="24"/>
          <w:szCs w:val="24"/>
        </w:rPr>
        <w:t xml:space="preserve">The </w:t>
      </w:r>
      <w:r w:rsidR="00B57A05" w:rsidRPr="003E36E9">
        <w:rPr>
          <w:rFonts w:cstheme="minorHAnsi"/>
          <w:iCs/>
          <w:sz w:val="24"/>
          <w:szCs w:val="24"/>
        </w:rPr>
        <w:t xml:space="preserve">successful </w:t>
      </w:r>
      <w:r w:rsidR="00FA7912" w:rsidRPr="003E36E9">
        <w:rPr>
          <w:rFonts w:cstheme="minorHAnsi"/>
          <w:iCs/>
          <w:sz w:val="24"/>
          <w:szCs w:val="24"/>
        </w:rPr>
        <w:t xml:space="preserve">candidate will be responsible </w:t>
      </w:r>
      <w:r w:rsidR="00843760" w:rsidRPr="003E36E9">
        <w:rPr>
          <w:rFonts w:cstheme="minorHAnsi"/>
          <w:iCs/>
          <w:sz w:val="24"/>
          <w:szCs w:val="24"/>
        </w:rPr>
        <w:t xml:space="preserve">primarily </w:t>
      </w:r>
      <w:r w:rsidR="00FA7912" w:rsidRPr="003E36E9">
        <w:rPr>
          <w:rFonts w:cstheme="minorHAnsi"/>
          <w:iCs/>
          <w:sz w:val="24"/>
          <w:szCs w:val="24"/>
        </w:rPr>
        <w:t xml:space="preserve">for conducting and facilitating </w:t>
      </w:r>
      <w:r w:rsidR="00B57A05" w:rsidRPr="003E36E9">
        <w:rPr>
          <w:rFonts w:cstheme="minorHAnsi"/>
          <w:iCs/>
          <w:sz w:val="24"/>
          <w:szCs w:val="24"/>
        </w:rPr>
        <w:t xml:space="preserve">health services-related research projects and studies. </w:t>
      </w:r>
      <w:r w:rsidR="00A44BB4" w:rsidRPr="003E36E9">
        <w:rPr>
          <w:rFonts w:cstheme="minorHAnsi"/>
          <w:iCs/>
          <w:sz w:val="24"/>
          <w:szCs w:val="24"/>
        </w:rPr>
        <w:t xml:space="preserve">This may include assisting with research protocol development, </w:t>
      </w:r>
      <w:r w:rsidR="0012291A" w:rsidRPr="003E36E9">
        <w:rPr>
          <w:rFonts w:cstheme="minorHAnsi"/>
          <w:iCs/>
          <w:sz w:val="24"/>
          <w:szCs w:val="24"/>
        </w:rPr>
        <w:t xml:space="preserve">performing </w:t>
      </w:r>
      <w:r w:rsidR="00A44BB4" w:rsidRPr="003E36E9">
        <w:rPr>
          <w:rFonts w:cstheme="minorHAnsi"/>
          <w:iCs/>
          <w:sz w:val="24"/>
          <w:szCs w:val="24"/>
        </w:rPr>
        <w:t>data analysis, aiding with the preparation and publication of manuscripts, and assisting with grant applications</w:t>
      </w:r>
      <w:r w:rsidR="00EB7DDF" w:rsidRPr="003E36E9">
        <w:rPr>
          <w:rFonts w:cstheme="minorHAnsi"/>
          <w:iCs/>
          <w:sz w:val="24"/>
          <w:szCs w:val="24"/>
        </w:rPr>
        <w:t xml:space="preserve">, among other </w:t>
      </w:r>
      <w:r w:rsidR="0012291A" w:rsidRPr="003E36E9">
        <w:rPr>
          <w:rFonts w:cstheme="minorHAnsi"/>
          <w:iCs/>
          <w:sz w:val="24"/>
          <w:szCs w:val="24"/>
        </w:rPr>
        <w:t>research</w:t>
      </w:r>
      <w:r w:rsidR="00EB7DDF" w:rsidRPr="003E36E9">
        <w:rPr>
          <w:rFonts w:cstheme="minorHAnsi"/>
          <w:iCs/>
          <w:sz w:val="24"/>
          <w:szCs w:val="24"/>
        </w:rPr>
        <w:t xml:space="preserve"> activities. </w:t>
      </w:r>
    </w:p>
    <w:p w14:paraId="58191E4D" w14:textId="56AC54D3" w:rsidR="002A6257" w:rsidRPr="003E36E9" w:rsidRDefault="002A6257" w:rsidP="003E36E9">
      <w:pPr>
        <w:spacing w:after="0" w:line="240" w:lineRule="auto"/>
        <w:rPr>
          <w:rFonts w:cstheme="minorHAnsi"/>
          <w:iCs/>
          <w:sz w:val="24"/>
          <w:szCs w:val="24"/>
        </w:rPr>
      </w:pPr>
    </w:p>
    <w:p w14:paraId="2C3F0F3A" w14:textId="36827C63" w:rsidR="002A6257" w:rsidRPr="003E36E9" w:rsidRDefault="002A6257" w:rsidP="003E36E9">
      <w:pPr>
        <w:spacing w:after="0" w:line="240" w:lineRule="auto"/>
        <w:rPr>
          <w:rFonts w:cstheme="minorHAnsi"/>
          <w:iCs/>
          <w:sz w:val="24"/>
          <w:szCs w:val="24"/>
        </w:rPr>
      </w:pPr>
      <w:r w:rsidRPr="003E36E9">
        <w:rPr>
          <w:rFonts w:cstheme="minorHAnsi"/>
          <w:iCs/>
          <w:sz w:val="24"/>
          <w:szCs w:val="24"/>
        </w:rPr>
        <w:t xml:space="preserve">Grant Supported Projects: </w:t>
      </w:r>
    </w:p>
    <w:p w14:paraId="0262DE02" w14:textId="77777777" w:rsidR="009B4FA9" w:rsidRPr="003E36E9" w:rsidRDefault="009B4FA9" w:rsidP="003E36E9">
      <w:pPr>
        <w:pStyle w:val="ListParagraph"/>
        <w:numPr>
          <w:ilvl w:val="0"/>
          <w:numId w:val="5"/>
        </w:numPr>
        <w:spacing w:after="0" w:line="240" w:lineRule="auto"/>
        <w:rPr>
          <w:rFonts w:cstheme="minorHAnsi"/>
          <w:iCs/>
          <w:sz w:val="24"/>
          <w:szCs w:val="24"/>
        </w:rPr>
      </w:pPr>
      <w:r w:rsidRPr="003E36E9">
        <w:rPr>
          <w:rFonts w:cstheme="minorHAnsi"/>
          <w:iCs/>
          <w:sz w:val="24"/>
          <w:szCs w:val="24"/>
        </w:rPr>
        <w:t>Optimal Clinical and Geographic Placement of Integrated Community Health Services Centres</w:t>
      </w:r>
    </w:p>
    <w:p w14:paraId="2953149C" w14:textId="39DA2FA7" w:rsidR="002A6257" w:rsidRPr="003E36E9" w:rsidRDefault="002A6257" w:rsidP="003E36E9">
      <w:pPr>
        <w:pStyle w:val="ListParagraph"/>
        <w:numPr>
          <w:ilvl w:val="0"/>
          <w:numId w:val="5"/>
        </w:numPr>
        <w:spacing w:after="0" w:line="240" w:lineRule="auto"/>
        <w:rPr>
          <w:rFonts w:cstheme="minorHAnsi"/>
          <w:iCs/>
          <w:sz w:val="24"/>
          <w:szCs w:val="24"/>
        </w:rPr>
      </w:pPr>
      <w:r w:rsidRPr="003E36E9">
        <w:rPr>
          <w:rFonts w:cstheme="minorHAnsi"/>
          <w:iCs/>
          <w:sz w:val="24"/>
          <w:szCs w:val="24"/>
        </w:rPr>
        <w:lastRenderedPageBreak/>
        <w:t xml:space="preserve">Patient Reported Outcomes (ESAS) and Cost/Survival </w:t>
      </w:r>
    </w:p>
    <w:p w14:paraId="546A357B" w14:textId="64FA11E6" w:rsidR="009B4FA9" w:rsidRPr="003E36E9" w:rsidRDefault="009B4FA9" w:rsidP="003E36E9">
      <w:pPr>
        <w:pStyle w:val="ListParagraph"/>
        <w:numPr>
          <w:ilvl w:val="0"/>
          <w:numId w:val="5"/>
        </w:numPr>
        <w:spacing w:after="0" w:line="240" w:lineRule="auto"/>
        <w:rPr>
          <w:rFonts w:cstheme="minorHAnsi"/>
          <w:iCs/>
          <w:sz w:val="24"/>
          <w:szCs w:val="24"/>
        </w:rPr>
      </w:pPr>
      <w:r w:rsidRPr="003E36E9">
        <w:rPr>
          <w:rFonts w:cstheme="minorHAnsi"/>
          <w:iCs/>
          <w:sz w:val="24"/>
          <w:szCs w:val="24"/>
        </w:rPr>
        <w:t>Decreasing Emergency Department Visits Among Cancer Patients in Ontario</w:t>
      </w:r>
    </w:p>
    <w:p w14:paraId="78604C2B" w14:textId="035C8E89" w:rsidR="002A6257" w:rsidRPr="003E36E9" w:rsidRDefault="002A6257" w:rsidP="003E36E9">
      <w:pPr>
        <w:pStyle w:val="ListParagraph"/>
        <w:numPr>
          <w:ilvl w:val="0"/>
          <w:numId w:val="5"/>
        </w:numPr>
        <w:spacing w:after="0" w:line="240" w:lineRule="auto"/>
        <w:rPr>
          <w:rFonts w:cstheme="minorHAnsi"/>
          <w:iCs/>
          <w:sz w:val="24"/>
          <w:szCs w:val="24"/>
        </w:rPr>
      </w:pPr>
      <w:r w:rsidRPr="003E36E9">
        <w:rPr>
          <w:rFonts w:cstheme="minorHAnsi"/>
          <w:iCs/>
          <w:sz w:val="24"/>
          <w:szCs w:val="24"/>
        </w:rPr>
        <w:t>COVID-19 and Cancer</w:t>
      </w:r>
      <w:r w:rsidR="009B4FA9" w:rsidRPr="003E36E9">
        <w:rPr>
          <w:rFonts w:cstheme="minorHAnsi"/>
          <w:iCs/>
          <w:sz w:val="24"/>
          <w:szCs w:val="24"/>
        </w:rPr>
        <w:t>: Impact on Cancer Care and Outcomes</w:t>
      </w:r>
    </w:p>
    <w:p w14:paraId="17276C05" w14:textId="5F721398" w:rsidR="0078335C" w:rsidRPr="003E36E9" w:rsidRDefault="0078335C" w:rsidP="003E36E9">
      <w:pPr>
        <w:pStyle w:val="ListParagraph"/>
        <w:numPr>
          <w:ilvl w:val="0"/>
          <w:numId w:val="5"/>
        </w:numPr>
        <w:spacing w:after="0" w:line="240" w:lineRule="auto"/>
        <w:rPr>
          <w:rFonts w:cstheme="minorHAnsi"/>
          <w:iCs/>
          <w:sz w:val="24"/>
          <w:szCs w:val="24"/>
        </w:rPr>
      </w:pPr>
      <w:r w:rsidRPr="003E36E9">
        <w:rPr>
          <w:rFonts w:cstheme="minorHAnsi"/>
          <w:iCs/>
          <w:sz w:val="24"/>
          <w:szCs w:val="24"/>
        </w:rPr>
        <w:t xml:space="preserve">Head and Neck Cancer in Ontario – Pathology Report Integration and Staging </w:t>
      </w:r>
    </w:p>
    <w:p w14:paraId="2F6E3100" w14:textId="315AA6B1" w:rsidR="00D01BAB" w:rsidRPr="003E36E9" w:rsidRDefault="00D01BAB" w:rsidP="003E36E9">
      <w:pPr>
        <w:spacing w:after="0" w:line="240" w:lineRule="auto"/>
        <w:rPr>
          <w:rFonts w:cstheme="minorHAnsi"/>
          <w:iCs/>
          <w:sz w:val="24"/>
          <w:szCs w:val="24"/>
        </w:rPr>
      </w:pPr>
    </w:p>
    <w:p w14:paraId="7DB99808" w14:textId="38230D5C" w:rsidR="00D01BAB" w:rsidRPr="003E36E9" w:rsidRDefault="00D01BAB" w:rsidP="003E36E9">
      <w:pPr>
        <w:spacing w:after="0" w:line="240" w:lineRule="auto"/>
        <w:rPr>
          <w:rFonts w:cstheme="minorHAnsi"/>
          <w:iCs/>
          <w:sz w:val="24"/>
          <w:szCs w:val="24"/>
        </w:rPr>
      </w:pPr>
      <w:r w:rsidRPr="003E36E9">
        <w:rPr>
          <w:rFonts w:cstheme="minorHAnsi"/>
          <w:iCs/>
          <w:sz w:val="24"/>
          <w:szCs w:val="24"/>
        </w:rPr>
        <w:t>Essential Qualifications:</w:t>
      </w:r>
    </w:p>
    <w:p w14:paraId="33C44363" w14:textId="45402449" w:rsidR="00D01BAB" w:rsidRPr="003E36E9" w:rsidRDefault="00D01BAB" w:rsidP="003E36E9">
      <w:pPr>
        <w:pStyle w:val="ListParagraph"/>
        <w:numPr>
          <w:ilvl w:val="0"/>
          <w:numId w:val="6"/>
        </w:numPr>
        <w:spacing w:after="0" w:line="240" w:lineRule="auto"/>
        <w:rPr>
          <w:rFonts w:cstheme="minorHAnsi"/>
          <w:iCs/>
          <w:sz w:val="24"/>
          <w:szCs w:val="24"/>
        </w:rPr>
      </w:pPr>
      <w:r w:rsidRPr="003E36E9">
        <w:rPr>
          <w:rFonts w:cstheme="minorHAnsi"/>
          <w:iCs/>
          <w:sz w:val="24"/>
          <w:szCs w:val="24"/>
        </w:rPr>
        <w:t>PhD in Epidemiology or Health Services Research</w:t>
      </w:r>
    </w:p>
    <w:p w14:paraId="48BCE2C7" w14:textId="16A95C16" w:rsidR="00D01BAB" w:rsidRPr="003E36E9" w:rsidRDefault="00D01BAB" w:rsidP="003E36E9">
      <w:pPr>
        <w:pStyle w:val="ListParagraph"/>
        <w:numPr>
          <w:ilvl w:val="0"/>
          <w:numId w:val="6"/>
        </w:numPr>
        <w:spacing w:after="0" w:line="240" w:lineRule="auto"/>
        <w:rPr>
          <w:rFonts w:cstheme="minorHAnsi"/>
          <w:iCs/>
          <w:sz w:val="24"/>
          <w:szCs w:val="24"/>
        </w:rPr>
      </w:pPr>
      <w:r w:rsidRPr="003E36E9">
        <w:rPr>
          <w:rFonts w:cstheme="minorHAnsi"/>
          <w:iCs/>
          <w:sz w:val="24"/>
          <w:szCs w:val="24"/>
        </w:rPr>
        <w:t>Demonstrated interest</w:t>
      </w:r>
      <w:r w:rsidR="0045440B" w:rsidRPr="003E36E9">
        <w:rPr>
          <w:rFonts w:cstheme="minorHAnsi"/>
          <w:iCs/>
          <w:sz w:val="24"/>
          <w:szCs w:val="24"/>
        </w:rPr>
        <w:t>/</w:t>
      </w:r>
      <w:r w:rsidRPr="003E36E9">
        <w:rPr>
          <w:rFonts w:cstheme="minorHAnsi"/>
          <w:iCs/>
          <w:sz w:val="24"/>
          <w:szCs w:val="24"/>
        </w:rPr>
        <w:t>prior experience in health services research</w:t>
      </w:r>
      <w:r w:rsidR="006621D3" w:rsidRPr="003E36E9">
        <w:rPr>
          <w:rFonts w:cstheme="minorHAnsi"/>
          <w:iCs/>
          <w:sz w:val="24"/>
          <w:szCs w:val="24"/>
        </w:rPr>
        <w:t xml:space="preserve"> and clinical epidemiology</w:t>
      </w:r>
      <w:r w:rsidRPr="003E36E9">
        <w:rPr>
          <w:rFonts w:cstheme="minorHAnsi"/>
          <w:iCs/>
          <w:sz w:val="24"/>
          <w:szCs w:val="24"/>
        </w:rPr>
        <w:t xml:space="preserve"> </w:t>
      </w:r>
    </w:p>
    <w:p w14:paraId="5AE62E99" w14:textId="1A18D6FC" w:rsidR="00D01BAB" w:rsidRPr="003E36E9" w:rsidRDefault="00D01BAB" w:rsidP="003E36E9">
      <w:pPr>
        <w:pStyle w:val="ListParagraph"/>
        <w:numPr>
          <w:ilvl w:val="0"/>
          <w:numId w:val="6"/>
        </w:numPr>
        <w:spacing w:after="0" w:line="240" w:lineRule="auto"/>
        <w:rPr>
          <w:rFonts w:cstheme="minorHAnsi"/>
          <w:iCs/>
          <w:sz w:val="24"/>
          <w:szCs w:val="24"/>
        </w:rPr>
      </w:pPr>
      <w:r w:rsidRPr="003E36E9">
        <w:rPr>
          <w:rFonts w:cstheme="minorHAnsi"/>
          <w:iCs/>
          <w:sz w:val="24"/>
          <w:szCs w:val="24"/>
        </w:rPr>
        <w:t>Strong and thorough understanding of research design, research methodology, data analysis</w:t>
      </w:r>
      <w:r w:rsidR="006621D3" w:rsidRPr="003E36E9">
        <w:rPr>
          <w:rFonts w:cstheme="minorHAnsi"/>
          <w:iCs/>
          <w:sz w:val="24"/>
          <w:szCs w:val="24"/>
        </w:rPr>
        <w:t xml:space="preserve">, and biostatistics </w:t>
      </w:r>
      <w:r w:rsidRPr="003E36E9">
        <w:rPr>
          <w:rFonts w:cstheme="minorHAnsi"/>
          <w:iCs/>
          <w:sz w:val="24"/>
          <w:szCs w:val="24"/>
        </w:rPr>
        <w:t xml:space="preserve"> </w:t>
      </w:r>
    </w:p>
    <w:p w14:paraId="1E4FB658" w14:textId="6B42020C" w:rsidR="00D01BAB" w:rsidRPr="003E36E9" w:rsidRDefault="00B03B6A" w:rsidP="003E36E9">
      <w:pPr>
        <w:pStyle w:val="ListParagraph"/>
        <w:numPr>
          <w:ilvl w:val="0"/>
          <w:numId w:val="6"/>
        </w:numPr>
        <w:spacing w:after="0" w:line="240" w:lineRule="auto"/>
        <w:rPr>
          <w:rFonts w:cstheme="minorHAnsi"/>
          <w:iCs/>
          <w:sz w:val="24"/>
          <w:szCs w:val="24"/>
        </w:rPr>
      </w:pPr>
      <w:r w:rsidRPr="003E36E9">
        <w:rPr>
          <w:rFonts w:cstheme="minorHAnsi"/>
          <w:iCs/>
          <w:sz w:val="24"/>
          <w:szCs w:val="24"/>
        </w:rPr>
        <w:t>Advanced e</w:t>
      </w:r>
      <w:r w:rsidR="00D01BAB" w:rsidRPr="003E36E9">
        <w:rPr>
          <w:rFonts w:cstheme="minorHAnsi"/>
          <w:iCs/>
          <w:sz w:val="24"/>
          <w:szCs w:val="24"/>
        </w:rPr>
        <w:t xml:space="preserve">xperience with </w:t>
      </w:r>
      <w:r w:rsidR="005A3CD8" w:rsidRPr="003E36E9">
        <w:rPr>
          <w:rFonts w:cstheme="minorHAnsi"/>
          <w:iCs/>
          <w:sz w:val="24"/>
          <w:szCs w:val="24"/>
        </w:rPr>
        <w:t>statistical software packages (e.g. SAS, SPSS</w:t>
      </w:r>
      <w:r w:rsidR="006621D3" w:rsidRPr="003E36E9">
        <w:rPr>
          <w:rFonts w:cstheme="minorHAnsi"/>
          <w:iCs/>
          <w:sz w:val="24"/>
          <w:szCs w:val="24"/>
        </w:rPr>
        <w:t>. R</w:t>
      </w:r>
      <w:r w:rsidR="005A3CD8" w:rsidRPr="003E36E9">
        <w:rPr>
          <w:rFonts w:cstheme="minorHAnsi"/>
          <w:iCs/>
          <w:sz w:val="24"/>
          <w:szCs w:val="24"/>
        </w:rPr>
        <w:t xml:space="preserve">) </w:t>
      </w:r>
    </w:p>
    <w:p w14:paraId="1C7D6EE0" w14:textId="150CA3FB" w:rsidR="005A3CD8" w:rsidRPr="003E36E9" w:rsidRDefault="005A3CD8" w:rsidP="003E36E9">
      <w:pPr>
        <w:pStyle w:val="ListParagraph"/>
        <w:numPr>
          <w:ilvl w:val="0"/>
          <w:numId w:val="6"/>
        </w:numPr>
        <w:spacing w:after="0" w:line="240" w:lineRule="auto"/>
        <w:rPr>
          <w:rFonts w:cstheme="minorHAnsi"/>
          <w:iCs/>
          <w:sz w:val="24"/>
          <w:szCs w:val="24"/>
        </w:rPr>
      </w:pPr>
      <w:r w:rsidRPr="003E36E9">
        <w:rPr>
          <w:rFonts w:cstheme="minorHAnsi"/>
          <w:iCs/>
          <w:sz w:val="24"/>
          <w:szCs w:val="24"/>
        </w:rPr>
        <w:t>Evidence of preparation and publication of manuscripts</w:t>
      </w:r>
    </w:p>
    <w:p w14:paraId="6FC64B14" w14:textId="35052A3C" w:rsidR="00871018" w:rsidRPr="003E36E9" w:rsidRDefault="00871018" w:rsidP="003E36E9">
      <w:pPr>
        <w:pStyle w:val="ListParagraph"/>
        <w:numPr>
          <w:ilvl w:val="0"/>
          <w:numId w:val="6"/>
        </w:numPr>
        <w:spacing w:after="0" w:line="240" w:lineRule="auto"/>
        <w:rPr>
          <w:rFonts w:cstheme="minorHAnsi"/>
          <w:iCs/>
          <w:sz w:val="24"/>
          <w:szCs w:val="24"/>
        </w:rPr>
      </w:pPr>
      <w:r w:rsidRPr="003E36E9">
        <w:rPr>
          <w:rFonts w:cstheme="minorHAnsi"/>
          <w:iCs/>
          <w:sz w:val="24"/>
          <w:szCs w:val="24"/>
        </w:rPr>
        <w:t xml:space="preserve">Excellent oral and written communication, </w:t>
      </w:r>
      <w:r w:rsidR="00BE6BBF" w:rsidRPr="003E36E9">
        <w:rPr>
          <w:rFonts w:cstheme="minorHAnsi"/>
          <w:iCs/>
          <w:sz w:val="24"/>
          <w:szCs w:val="24"/>
        </w:rPr>
        <w:t>interpersonal, and</w:t>
      </w:r>
      <w:r w:rsidRPr="003E36E9">
        <w:rPr>
          <w:rFonts w:cstheme="minorHAnsi"/>
          <w:iCs/>
          <w:sz w:val="24"/>
          <w:szCs w:val="24"/>
        </w:rPr>
        <w:t xml:space="preserve"> </w:t>
      </w:r>
      <w:r w:rsidR="00DE7648" w:rsidRPr="003E36E9">
        <w:rPr>
          <w:rFonts w:cstheme="minorHAnsi"/>
          <w:iCs/>
          <w:sz w:val="24"/>
          <w:szCs w:val="24"/>
        </w:rPr>
        <w:t>organizational</w:t>
      </w:r>
      <w:r w:rsidRPr="003E36E9">
        <w:rPr>
          <w:rFonts w:cstheme="minorHAnsi"/>
          <w:iCs/>
          <w:sz w:val="24"/>
          <w:szCs w:val="24"/>
        </w:rPr>
        <w:t xml:space="preserve"> skills</w:t>
      </w:r>
    </w:p>
    <w:p w14:paraId="1E51E1B4" w14:textId="5AB4CBE2" w:rsidR="003430F3" w:rsidRPr="003E36E9" w:rsidRDefault="003430F3" w:rsidP="003E36E9">
      <w:pPr>
        <w:pStyle w:val="ListParagraph"/>
        <w:numPr>
          <w:ilvl w:val="0"/>
          <w:numId w:val="6"/>
        </w:numPr>
        <w:spacing w:after="0" w:line="240" w:lineRule="auto"/>
        <w:rPr>
          <w:rFonts w:cstheme="minorHAnsi"/>
          <w:iCs/>
          <w:sz w:val="24"/>
          <w:szCs w:val="24"/>
        </w:rPr>
      </w:pPr>
      <w:r w:rsidRPr="003E36E9">
        <w:rPr>
          <w:rFonts w:cstheme="minorHAnsi"/>
          <w:iCs/>
          <w:sz w:val="24"/>
          <w:szCs w:val="24"/>
        </w:rPr>
        <w:t>S</w:t>
      </w:r>
      <w:r w:rsidR="00871018" w:rsidRPr="003E36E9">
        <w:rPr>
          <w:rFonts w:cstheme="minorHAnsi"/>
          <w:iCs/>
          <w:sz w:val="24"/>
          <w:szCs w:val="24"/>
        </w:rPr>
        <w:t>elf-motivated</w:t>
      </w:r>
      <w:r w:rsidRPr="003E36E9">
        <w:rPr>
          <w:rFonts w:cstheme="minorHAnsi"/>
          <w:iCs/>
          <w:sz w:val="24"/>
          <w:szCs w:val="24"/>
        </w:rPr>
        <w:t xml:space="preserve"> and </w:t>
      </w:r>
      <w:r w:rsidR="004D02B6" w:rsidRPr="003E36E9">
        <w:rPr>
          <w:rFonts w:cstheme="minorHAnsi"/>
          <w:iCs/>
          <w:sz w:val="24"/>
          <w:szCs w:val="24"/>
        </w:rPr>
        <w:t>take</w:t>
      </w:r>
      <w:r w:rsidRPr="003E36E9">
        <w:rPr>
          <w:rFonts w:cstheme="minorHAnsi"/>
          <w:iCs/>
          <w:sz w:val="24"/>
          <w:szCs w:val="24"/>
        </w:rPr>
        <w:t>s</w:t>
      </w:r>
      <w:r w:rsidR="004D02B6" w:rsidRPr="003E36E9">
        <w:rPr>
          <w:rFonts w:cstheme="minorHAnsi"/>
          <w:iCs/>
          <w:sz w:val="24"/>
          <w:szCs w:val="24"/>
        </w:rPr>
        <w:t xml:space="preserve"> initiative</w:t>
      </w:r>
    </w:p>
    <w:p w14:paraId="5415BFDD" w14:textId="5E556B5C" w:rsidR="00871018" w:rsidRPr="003E36E9" w:rsidRDefault="00BE6BBF" w:rsidP="003E36E9">
      <w:pPr>
        <w:pStyle w:val="ListParagraph"/>
        <w:numPr>
          <w:ilvl w:val="0"/>
          <w:numId w:val="6"/>
        </w:numPr>
        <w:spacing w:after="0" w:line="240" w:lineRule="auto"/>
        <w:rPr>
          <w:rFonts w:cstheme="minorHAnsi"/>
          <w:iCs/>
          <w:sz w:val="24"/>
          <w:szCs w:val="24"/>
        </w:rPr>
      </w:pPr>
      <w:r w:rsidRPr="003E36E9">
        <w:rPr>
          <w:rFonts w:cstheme="minorHAnsi"/>
          <w:iCs/>
          <w:sz w:val="24"/>
          <w:szCs w:val="24"/>
        </w:rPr>
        <w:t>Ability</w:t>
      </w:r>
      <w:r w:rsidR="003430F3" w:rsidRPr="003E36E9">
        <w:rPr>
          <w:rFonts w:cstheme="minorHAnsi"/>
          <w:iCs/>
          <w:sz w:val="24"/>
          <w:szCs w:val="24"/>
        </w:rPr>
        <w:t xml:space="preserve"> to</w:t>
      </w:r>
      <w:r w:rsidR="00871018" w:rsidRPr="003E36E9">
        <w:rPr>
          <w:rFonts w:cstheme="minorHAnsi"/>
          <w:iCs/>
          <w:sz w:val="24"/>
          <w:szCs w:val="24"/>
        </w:rPr>
        <w:t xml:space="preserve"> </w:t>
      </w:r>
      <w:r w:rsidR="00230530" w:rsidRPr="003E36E9">
        <w:rPr>
          <w:rFonts w:cstheme="minorHAnsi"/>
          <w:iCs/>
          <w:sz w:val="24"/>
          <w:szCs w:val="24"/>
        </w:rPr>
        <w:t xml:space="preserve">move </w:t>
      </w:r>
      <w:r w:rsidR="003430F3" w:rsidRPr="003E36E9">
        <w:rPr>
          <w:rFonts w:cstheme="minorHAnsi"/>
          <w:iCs/>
          <w:sz w:val="24"/>
          <w:szCs w:val="24"/>
        </w:rPr>
        <w:t>between independent and collaborative work</w:t>
      </w:r>
      <w:r w:rsidR="00A67362" w:rsidRPr="003E36E9">
        <w:rPr>
          <w:rFonts w:cstheme="minorHAnsi"/>
          <w:iCs/>
          <w:sz w:val="24"/>
          <w:szCs w:val="24"/>
        </w:rPr>
        <w:t xml:space="preserve"> as </w:t>
      </w:r>
      <w:r w:rsidR="009559C2" w:rsidRPr="003E36E9">
        <w:rPr>
          <w:rFonts w:cstheme="minorHAnsi"/>
          <w:iCs/>
          <w:sz w:val="24"/>
          <w:szCs w:val="24"/>
        </w:rPr>
        <w:t>required</w:t>
      </w:r>
    </w:p>
    <w:p w14:paraId="0E04A2EF" w14:textId="2FBE4E17" w:rsidR="006621D3" w:rsidRPr="003E36E9" w:rsidRDefault="006621D3" w:rsidP="003E36E9">
      <w:pPr>
        <w:pStyle w:val="ListParagraph"/>
        <w:numPr>
          <w:ilvl w:val="0"/>
          <w:numId w:val="6"/>
        </w:numPr>
        <w:spacing w:after="0" w:line="240" w:lineRule="auto"/>
        <w:rPr>
          <w:rFonts w:cstheme="minorHAnsi"/>
          <w:iCs/>
          <w:sz w:val="24"/>
          <w:szCs w:val="24"/>
        </w:rPr>
      </w:pPr>
      <w:r w:rsidRPr="003E36E9">
        <w:rPr>
          <w:rFonts w:cstheme="minorHAnsi"/>
          <w:iCs/>
          <w:sz w:val="24"/>
          <w:szCs w:val="24"/>
        </w:rPr>
        <w:t xml:space="preserve">Interest and willingness to contribute to trainee supervision </w:t>
      </w:r>
    </w:p>
    <w:p w14:paraId="6CBCE118" w14:textId="3B85B5E5" w:rsidR="002447E1" w:rsidRPr="003E36E9" w:rsidRDefault="002447E1" w:rsidP="003E36E9">
      <w:pPr>
        <w:spacing w:after="0" w:line="240" w:lineRule="auto"/>
        <w:rPr>
          <w:rFonts w:cstheme="minorHAnsi"/>
          <w:iCs/>
          <w:sz w:val="24"/>
          <w:szCs w:val="24"/>
        </w:rPr>
      </w:pPr>
    </w:p>
    <w:p w14:paraId="139FF314" w14:textId="1119CDBE" w:rsidR="00E33E32" w:rsidRPr="003E36E9" w:rsidRDefault="00E33E32" w:rsidP="003E36E9">
      <w:pPr>
        <w:spacing w:after="0" w:line="240" w:lineRule="auto"/>
        <w:rPr>
          <w:rFonts w:cstheme="minorHAnsi"/>
          <w:iCs/>
          <w:sz w:val="24"/>
          <w:szCs w:val="24"/>
        </w:rPr>
      </w:pPr>
      <w:r w:rsidRPr="003E36E9">
        <w:rPr>
          <w:rFonts w:cstheme="minorHAnsi"/>
          <w:iCs/>
          <w:sz w:val="24"/>
          <w:szCs w:val="24"/>
        </w:rPr>
        <w:t xml:space="preserve">Rate of Pay: Commensurate with experience. </w:t>
      </w:r>
    </w:p>
    <w:p w14:paraId="25F6B024" w14:textId="03D01ED0" w:rsidR="00E33E32" w:rsidRPr="003E36E9" w:rsidRDefault="00E33E32" w:rsidP="003E36E9">
      <w:pPr>
        <w:spacing w:after="0" w:line="240" w:lineRule="auto"/>
        <w:rPr>
          <w:rFonts w:cstheme="minorHAnsi"/>
          <w:iCs/>
          <w:sz w:val="24"/>
          <w:szCs w:val="24"/>
        </w:rPr>
      </w:pPr>
    </w:p>
    <w:p w14:paraId="623ABAD9" w14:textId="47848135" w:rsidR="00E33E32" w:rsidRPr="003E36E9" w:rsidRDefault="00E33E32" w:rsidP="003E36E9">
      <w:pPr>
        <w:spacing w:after="0" w:line="240" w:lineRule="auto"/>
        <w:rPr>
          <w:rFonts w:cstheme="minorHAnsi"/>
          <w:iCs/>
          <w:sz w:val="24"/>
          <w:szCs w:val="24"/>
        </w:rPr>
      </w:pPr>
      <w:r w:rsidRPr="003E36E9">
        <w:rPr>
          <w:rFonts w:cstheme="minorHAnsi"/>
          <w:iCs/>
          <w:sz w:val="24"/>
          <w:szCs w:val="24"/>
        </w:rPr>
        <w:t xml:space="preserve">Qualified candidates are invited to submit their curriculum vitae, </w:t>
      </w:r>
      <w:r w:rsidR="00220A5D" w:rsidRPr="003E36E9">
        <w:rPr>
          <w:rFonts w:cstheme="minorHAnsi"/>
          <w:iCs/>
          <w:sz w:val="24"/>
          <w:szCs w:val="24"/>
        </w:rPr>
        <w:t xml:space="preserve">brief </w:t>
      </w:r>
      <w:r w:rsidRPr="003E36E9">
        <w:rPr>
          <w:rFonts w:cstheme="minorHAnsi"/>
          <w:iCs/>
          <w:sz w:val="24"/>
          <w:szCs w:val="24"/>
        </w:rPr>
        <w:t>description of research experience and interests, and contact information for three refe</w:t>
      </w:r>
      <w:r w:rsidR="00FE172F" w:rsidRPr="003E36E9">
        <w:rPr>
          <w:rFonts w:cstheme="minorHAnsi"/>
          <w:iCs/>
          <w:sz w:val="24"/>
          <w:szCs w:val="24"/>
        </w:rPr>
        <w:t>rees</w:t>
      </w:r>
      <w:r w:rsidR="0055089A" w:rsidRPr="003E36E9">
        <w:rPr>
          <w:rFonts w:cstheme="minorHAnsi"/>
          <w:iCs/>
          <w:sz w:val="24"/>
          <w:szCs w:val="24"/>
        </w:rPr>
        <w:t xml:space="preserve"> in</w:t>
      </w:r>
      <w:r w:rsidR="0055089A" w:rsidRPr="003E36E9">
        <w:rPr>
          <w:rFonts w:cstheme="minorHAnsi"/>
          <w:b/>
          <w:sz w:val="24"/>
          <w:szCs w:val="24"/>
          <w:u w:val="single"/>
        </w:rPr>
        <w:t xml:space="preserve"> one PDF</w:t>
      </w:r>
      <w:r w:rsidRPr="003E36E9">
        <w:rPr>
          <w:rFonts w:cstheme="minorHAnsi"/>
          <w:iCs/>
          <w:sz w:val="24"/>
          <w:szCs w:val="24"/>
        </w:rPr>
        <w:t xml:space="preserve"> to: </w:t>
      </w:r>
      <w:hyperlink r:id="rId8" w:history="1">
        <w:r w:rsidR="0055089A" w:rsidRPr="003E36E9">
          <w:rPr>
            <w:rStyle w:val="Hyperlink"/>
            <w:rFonts w:cstheme="minorHAnsi"/>
            <w:sz w:val="24"/>
            <w:szCs w:val="24"/>
          </w:rPr>
          <w:t>pabiththa.kamalraj@sri.utoronto.ca</w:t>
        </w:r>
      </w:hyperlink>
      <w:r w:rsidR="0055089A" w:rsidRPr="003E36E9">
        <w:rPr>
          <w:rFonts w:cstheme="minorHAnsi"/>
          <w:sz w:val="20"/>
          <w:szCs w:val="20"/>
        </w:rPr>
        <w:t xml:space="preserve">  </w:t>
      </w:r>
    </w:p>
    <w:p w14:paraId="14CCF78A" w14:textId="77777777" w:rsidR="002447E1" w:rsidRPr="003E36E9" w:rsidRDefault="002447E1" w:rsidP="003E36E9">
      <w:pPr>
        <w:spacing w:after="0" w:line="240" w:lineRule="auto"/>
        <w:rPr>
          <w:rFonts w:cstheme="minorHAnsi"/>
          <w:iCs/>
          <w:sz w:val="24"/>
          <w:szCs w:val="24"/>
        </w:rPr>
      </w:pPr>
    </w:p>
    <w:p w14:paraId="2CF8BB6C" w14:textId="77777777" w:rsidR="003E36E9" w:rsidRDefault="003E36E9" w:rsidP="003E36E9">
      <w:pPr>
        <w:spacing w:after="0" w:line="240" w:lineRule="auto"/>
        <w:rPr>
          <w:rFonts w:eastAsia="Times New Roman" w:cstheme="minorHAnsi"/>
          <w:b/>
          <w:bCs/>
          <w:sz w:val="24"/>
          <w:szCs w:val="24"/>
        </w:rPr>
      </w:pPr>
      <w:r w:rsidRPr="003E36E9">
        <w:rPr>
          <w:rFonts w:eastAsia="Times New Roman" w:cstheme="minorHAnsi"/>
          <w:b/>
          <w:bCs/>
          <w:sz w:val="24"/>
          <w:szCs w:val="24"/>
        </w:rPr>
        <w:t>We thank all applicants for their interest but only candidates short-listed for interview will be contacted.</w:t>
      </w:r>
    </w:p>
    <w:p w14:paraId="4D861EA3" w14:textId="77777777" w:rsidR="003E36E9" w:rsidRPr="003E36E9" w:rsidRDefault="003E36E9" w:rsidP="003E36E9">
      <w:pPr>
        <w:spacing w:after="0" w:line="240" w:lineRule="auto"/>
        <w:rPr>
          <w:rFonts w:eastAsia="Times New Roman" w:cstheme="minorHAnsi"/>
          <w:sz w:val="24"/>
          <w:szCs w:val="24"/>
        </w:rPr>
      </w:pPr>
      <w:bookmarkStart w:id="0" w:name="_GoBack"/>
      <w:bookmarkEnd w:id="0"/>
    </w:p>
    <w:p w14:paraId="5D3AEA96" w14:textId="77777777" w:rsidR="003E36E9" w:rsidRPr="003E36E9" w:rsidRDefault="003E36E9" w:rsidP="003E36E9">
      <w:pPr>
        <w:spacing w:after="0" w:line="240" w:lineRule="auto"/>
        <w:rPr>
          <w:rFonts w:cstheme="minorHAnsi"/>
          <w:lang w:val="en-CA"/>
        </w:rPr>
      </w:pPr>
      <w:r w:rsidRPr="003E36E9">
        <w:rPr>
          <w:rFonts w:cstheme="minorHAnsi"/>
          <w:i/>
          <w:iCs/>
          <w:lang w:val="en-CA"/>
        </w:rPr>
        <w:t>Sunnybrook Research Institute is committed to providing accessible employment practices that are in compliance with the Accessibility for Ontarians with Disabilities Act (AODA). If you require accommodation for disability during any stage of the recruitment process, please indicate this in your cover letter.</w:t>
      </w:r>
    </w:p>
    <w:p w14:paraId="384659DB" w14:textId="77777777" w:rsidR="003E36E9" w:rsidRPr="003E36E9" w:rsidRDefault="003E36E9" w:rsidP="003E36E9">
      <w:pPr>
        <w:spacing w:after="0" w:line="240" w:lineRule="auto"/>
        <w:rPr>
          <w:rFonts w:cstheme="minorHAnsi"/>
          <w:lang w:val="en-CA"/>
        </w:rPr>
      </w:pPr>
      <w:r w:rsidRPr="003E36E9">
        <w:rPr>
          <w:rFonts w:cstheme="minorHAnsi"/>
          <w:i/>
          <w:iCs/>
          <w:lang w:val="en-CA"/>
        </w:rPr>
        <w:t>Sunnybrook Research Institute is strongly committed to inclusion and diversity within its community and welcomes all applicants including but not limited to: visible minorities, all religions and ethnicities, persons with disabilities, 2SLGBTQ+ persons, and all others who may contribute to the further diversification of ideas.</w:t>
      </w:r>
    </w:p>
    <w:p w14:paraId="77A5C162" w14:textId="77777777" w:rsidR="003E36E9" w:rsidRPr="003E36E9" w:rsidRDefault="003E36E9" w:rsidP="003E36E9">
      <w:pPr>
        <w:spacing w:after="0" w:line="240" w:lineRule="auto"/>
        <w:rPr>
          <w:rFonts w:cstheme="minorHAnsi"/>
          <w:iCs/>
          <w:sz w:val="24"/>
          <w:szCs w:val="24"/>
        </w:rPr>
      </w:pPr>
    </w:p>
    <w:sectPr w:rsidR="003E36E9" w:rsidRPr="003E36E9" w:rsidSect="00E60F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5A3D8" w14:textId="77777777" w:rsidR="00FC58F1" w:rsidRDefault="00FC58F1" w:rsidP="00400F9D">
      <w:pPr>
        <w:spacing w:after="0" w:line="240" w:lineRule="auto"/>
      </w:pPr>
      <w:r>
        <w:separator/>
      </w:r>
    </w:p>
  </w:endnote>
  <w:endnote w:type="continuationSeparator" w:id="0">
    <w:p w14:paraId="10B4BC43" w14:textId="77777777" w:rsidR="00FC58F1" w:rsidRDefault="00FC58F1" w:rsidP="0040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5DD4E" w14:textId="77777777" w:rsidR="00FC58F1" w:rsidRDefault="00FC58F1" w:rsidP="00400F9D">
      <w:pPr>
        <w:spacing w:after="0" w:line="240" w:lineRule="auto"/>
      </w:pPr>
      <w:r>
        <w:separator/>
      </w:r>
    </w:p>
  </w:footnote>
  <w:footnote w:type="continuationSeparator" w:id="0">
    <w:p w14:paraId="2F3CCB32" w14:textId="77777777" w:rsidR="00FC58F1" w:rsidRDefault="00FC58F1" w:rsidP="00400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914C9"/>
    <w:multiLevelType w:val="hybridMultilevel"/>
    <w:tmpl w:val="52B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D0FCA"/>
    <w:multiLevelType w:val="hybridMultilevel"/>
    <w:tmpl w:val="5C00090C"/>
    <w:lvl w:ilvl="0" w:tplc="17C6786C">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723DF"/>
    <w:multiLevelType w:val="hybridMultilevel"/>
    <w:tmpl w:val="D8E6AE40"/>
    <w:lvl w:ilvl="0" w:tplc="17C6786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B7603"/>
    <w:multiLevelType w:val="hybridMultilevel"/>
    <w:tmpl w:val="A3D0F70C"/>
    <w:lvl w:ilvl="0" w:tplc="CBBEB5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690897"/>
    <w:multiLevelType w:val="hybridMultilevel"/>
    <w:tmpl w:val="6B0C1AC8"/>
    <w:lvl w:ilvl="0" w:tplc="318628E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4963D5"/>
    <w:multiLevelType w:val="hybridMultilevel"/>
    <w:tmpl w:val="41363C4C"/>
    <w:lvl w:ilvl="0" w:tplc="F18E8002">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869"/>
    <w:rsid w:val="00081697"/>
    <w:rsid w:val="000C2982"/>
    <w:rsid w:val="00103B8C"/>
    <w:rsid w:val="001070BF"/>
    <w:rsid w:val="00113569"/>
    <w:rsid w:val="00113F06"/>
    <w:rsid w:val="00117869"/>
    <w:rsid w:val="00117C32"/>
    <w:rsid w:val="0012291A"/>
    <w:rsid w:val="00132C2E"/>
    <w:rsid w:val="00142A28"/>
    <w:rsid w:val="00143E62"/>
    <w:rsid w:val="00152B56"/>
    <w:rsid w:val="001824C7"/>
    <w:rsid w:val="001837FF"/>
    <w:rsid w:val="001B0502"/>
    <w:rsid w:val="001D1759"/>
    <w:rsid w:val="001D4567"/>
    <w:rsid w:val="001E2486"/>
    <w:rsid w:val="00220A5D"/>
    <w:rsid w:val="0022637C"/>
    <w:rsid w:val="00230530"/>
    <w:rsid w:val="002345AE"/>
    <w:rsid w:val="002447E1"/>
    <w:rsid w:val="002454C7"/>
    <w:rsid w:val="00260580"/>
    <w:rsid w:val="002758A7"/>
    <w:rsid w:val="002A6257"/>
    <w:rsid w:val="002F2ECE"/>
    <w:rsid w:val="003430F3"/>
    <w:rsid w:val="00345636"/>
    <w:rsid w:val="003623CA"/>
    <w:rsid w:val="00384E9B"/>
    <w:rsid w:val="0039011D"/>
    <w:rsid w:val="0039126D"/>
    <w:rsid w:val="003E36E9"/>
    <w:rsid w:val="003F2303"/>
    <w:rsid w:val="00400F32"/>
    <w:rsid w:val="00400F9D"/>
    <w:rsid w:val="0045440B"/>
    <w:rsid w:val="00484191"/>
    <w:rsid w:val="004940E2"/>
    <w:rsid w:val="004B0067"/>
    <w:rsid w:val="004D02B6"/>
    <w:rsid w:val="004F42AF"/>
    <w:rsid w:val="00500131"/>
    <w:rsid w:val="005247B5"/>
    <w:rsid w:val="0055089A"/>
    <w:rsid w:val="00555BC5"/>
    <w:rsid w:val="005827CA"/>
    <w:rsid w:val="005A3CD8"/>
    <w:rsid w:val="005E237E"/>
    <w:rsid w:val="005E6843"/>
    <w:rsid w:val="005F4B31"/>
    <w:rsid w:val="00603062"/>
    <w:rsid w:val="00613AFA"/>
    <w:rsid w:val="00622425"/>
    <w:rsid w:val="006621D3"/>
    <w:rsid w:val="0066370B"/>
    <w:rsid w:val="00680994"/>
    <w:rsid w:val="006B67D2"/>
    <w:rsid w:val="006C1937"/>
    <w:rsid w:val="006D3C71"/>
    <w:rsid w:val="006D5C41"/>
    <w:rsid w:val="00702B1A"/>
    <w:rsid w:val="00760DE4"/>
    <w:rsid w:val="0078335C"/>
    <w:rsid w:val="007B3D3E"/>
    <w:rsid w:val="007B6C48"/>
    <w:rsid w:val="007F0A53"/>
    <w:rsid w:val="007F6B8E"/>
    <w:rsid w:val="00801EEB"/>
    <w:rsid w:val="00821B9D"/>
    <w:rsid w:val="00824383"/>
    <w:rsid w:val="008368F8"/>
    <w:rsid w:val="0084346F"/>
    <w:rsid w:val="00843760"/>
    <w:rsid w:val="00871018"/>
    <w:rsid w:val="00896C98"/>
    <w:rsid w:val="008A1AD3"/>
    <w:rsid w:val="008B0179"/>
    <w:rsid w:val="009160EE"/>
    <w:rsid w:val="00916E7E"/>
    <w:rsid w:val="00937B6E"/>
    <w:rsid w:val="009559C2"/>
    <w:rsid w:val="00975E36"/>
    <w:rsid w:val="00980FF4"/>
    <w:rsid w:val="00987BE4"/>
    <w:rsid w:val="00994DB2"/>
    <w:rsid w:val="009A44AE"/>
    <w:rsid w:val="009B4FA9"/>
    <w:rsid w:val="00A32A59"/>
    <w:rsid w:val="00A44BB4"/>
    <w:rsid w:val="00A66776"/>
    <w:rsid w:val="00A67362"/>
    <w:rsid w:val="00AB2B35"/>
    <w:rsid w:val="00B03B6A"/>
    <w:rsid w:val="00B3525C"/>
    <w:rsid w:val="00B47C45"/>
    <w:rsid w:val="00B57A05"/>
    <w:rsid w:val="00BA2311"/>
    <w:rsid w:val="00BA729F"/>
    <w:rsid w:val="00BB1BE7"/>
    <w:rsid w:val="00BC756F"/>
    <w:rsid w:val="00BE6BBF"/>
    <w:rsid w:val="00C0486D"/>
    <w:rsid w:val="00C5366D"/>
    <w:rsid w:val="00C903E5"/>
    <w:rsid w:val="00CD1B11"/>
    <w:rsid w:val="00CE25D1"/>
    <w:rsid w:val="00D00948"/>
    <w:rsid w:val="00D01BAB"/>
    <w:rsid w:val="00D1648C"/>
    <w:rsid w:val="00D650A2"/>
    <w:rsid w:val="00D95796"/>
    <w:rsid w:val="00DA3420"/>
    <w:rsid w:val="00DA54EA"/>
    <w:rsid w:val="00DB7F40"/>
    <w:rsid w:val="00DE7648"/>
    <w:rsid w:val="00DF1ED0"/>
    <w:rsid w:val="00E33E32"/>
    <w:rsid w:val="00E60F04"/>
    <w:rsid w:val="00E745EE"/>
    <w:rsid w:val="00E848A8"/>
    <w:rsid w:val="00E91AB1"/>
    <w:rsid w:val="00E93781"/>
    <w:rsid w:val="00EB38F9"/>
    <w:rsid w:val="00EB7DDF"/>
    <w:rsid w:val="00ED0820"/>
    <w:rsid w:val="00EE38C2"/>
    <w:rsid w:val="00EF521B"/>
    <w:rsid w:val="00F30D41"/>
    <w:rsid w:val="00F35B3F"/>
    <w:rsid w:val="00F51372"/>
    <w:rsid w:val="00F534C7"/>
    <w:rsid w:val="00F80333"/>
    <w:rsid w:val="00F818DC"/>
    <w:rsid w:val="00FA7912"/>
    <w:rsid w:val="00FC16E3"/>
    <w:rsid w:val="00FC58F1"/>
    <w:rsid w:val="00FE1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AB41"/>
  <w15:docId w15:val="{EB0F299E-1269-4641-A328-1CF4F637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869"/>
    <w:pPr>
      <w:ind w:left="720"/>
      <w:contextualSpacing/>
    </w:pPr>
  </w:style>
  <w:style w:type="paragraph" w:styleId="Header">
    <w:name w:val="header"/>
    <w:basedOn w:val="Normal"/>
    <w:link w:val="HeaderChar"/>
    <w:uiPriority w:val="99"/>
    <w:unhideWhenUsed/>
    <w:rsid w:val="00400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9D"/>
  </w:style>
  <w:style w:type="paragraph" w:styleId="Footer">
    <w:name w:val="footer"/>
    <w:basedOn w:val="Normal"/>
    <w:link w:val="FooterChar"/>
    <w:uiPriority w:val="99"/>
    <w:unhideWhenUsed/>
    <w:rsid w:val="00400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9D"/>
  </w:style>
  <w:style w:type="character" w:styleId="Hyperlink">
    <w:name w:val="Hyperlink"/>
    <w:basedOn w:val="DefaultParagraphFont"/>
    <w:uiPriority w:val="99"/>
    <w:unhideWhenUsed/>
    <w:rsid w:val="008B0179"/>
    <w:rPr>
      <w:color w:val="0000FF" w:themeColor="hyperlink"/>
      <w:u w:val="single"/>
    </w:rPr>
  </w:style>
  <w:style w:type="paragraph" w:styleId="BalloonText">
    <w:name w:val="Balloon Text"/>
    <w:basedOn w:val="Normal"/>
    <w:link w:val="BalloonTextChar"/>
    <w:uiPriority w:val="99"/>
    <w:semiHidden/>
    <w:unhideWhenUsed/>
    <w:rsid w:val="00A66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776"/>
    <w:rPr>
      <w:rFonts w:ascii="Tahoma" w:hAnsi="Tahoma" w:cs="Tahoma"/>
      <w:sz w:val="16"/>
      <w:szCs w:val="16"/>
    </w:rPr>
  </w:style>
  <w:style w:type="character" w:styleId="CommentReference">
    <w:name w:val="annotation reference"/>
    <w:basedOn w:val="DefaultParagraphFont"/>
    <w:uiPriority w:val="99"/>
    <w:semiHidden/>
    <w:unhideWhenUsed/>
    <w:rsid w:val="00142A28"/>
    <w:rPr>
      <w:sz w:val="16"/>
      <w:szCs w:val="16"/>
    </w:rPr>
  </w:style>
  <w:style w:type="paragraph" w:styleId="CommentText">
    <w:name w:val="annotation text"/>
    <w:basedOn w:val="Normal"/>
    <w:link w:val="CommentTextChar"/>
    <w:uiPriority w:val="99"/>
    <w:semiHidden/>
    <w:unhideWhenUsed/>
    <w:rsid w:val="00142A28"/>
    <w:pPr>
      <w:spacing w:line="240" w:lineRule="auto"/>
    </w:pPr>
    <w:rPr>
      <w:sz w:val="20"/>
      <w:szCs w:val="20"/>
    </w:rPr>
  </w:style>
  <w:style w:type="character" w:customStyle="1" w:styleId="CommentTextChar">
    <w:name w:val="Comment Text Char"/>
    <w:basedOn w:val="DefaultParagraphFont"/>
    <w:link w:val="CommentText"/>
    <w:uiPriority w:val="99"/>
    <w:semiHidden/>
    <w:rsid w:val="00142A28"/>
    <w:rPr>
      <w:sz w:val="20"/>
      <w:szCs w:val="20"/>
    </w:rPr>
  </w:style>
  <w:style w:type="paragraph" w:styleId="CommentSubject">
    <w:name w:val="annotation subject"/>
    <w:basedOn w:val="CommentText"/>
    <w:next w:val="CommentText"/>
    <w:link w:val="CommentSubjectChar"/>
    <w:uiPriority w:val="99"/>
    <w:semiHidden/>
    <w:unhideWhenUsed/>
    <w:rsid w:val="00142A28"/>
    <w:rPr>
      <w:b/>
      <w:bCs/>
    </w:rPr>
  </w:style>
  <w:style w:type="character" w:customStyle="1" w:styleId="CommentSubjectChar">
    <w:name w:val="Comment Subject Char"/>
    <w:basedOn w:val="CommentTextChar"/>
    <w:link w:val="CommentSubject"/>
    <w:uiPriority w:val="99"/>
    <w:semiHidden/>
    <w:rsid w:val="00142A28"/>
    <w:rPr>
      <w:b/>
      <w:bCs/>
      <w:sz w:val="20"/>
      <w:szCs w:val="20"/>
    </w:rPr>
  </w:style>
  <w:style w:type="character" w:customStyle="1" w:styleId="UnresolvedMention1">
    <w:name w:val="Unresolved Mention1"/>
    <w:basedOn w:val="DefaultParagraphFont"/>
    <w:uiPriority w:val="99"/>
    <w:semiHidden/>
    <w:unhideWhenUsed/>
    <w:rsid w:val="00BA2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553847">
      <w:bodyDiv w:val="1"/>
      <w:marLeft w:val="0"/>
      <w:marRight w:val="0"/>
      <w:marTop w:val="0"/>
      <w:marBottom w:val="0"/>
      <w:divBdr>
        <w:top w:val="none" w:sz="0" w:space="0" w:color="auto"/>
        <w:left w:val="none" w:sz="0" w:space="0" w:color="auto"/>
        <w:bottom w:val="none" w:sz="0" w:space="0" w:color="auto"/>
        <w:right w:val="none" w:sz="0" w:space="0" w:color="auto"/>
      </w:divBdr>
    </w:div>
    <w:div w:id="163062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iththa.kamalraj@sri.utoronto.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ECA59-DEB1-4970-AB56-BB30E394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Laura</dc:creator>
  <cp:lastModifiedBy>Delaney, Gale</cp:lastModifiedBy>
  <cp:revision>2</cp:revision>
  <dcterms:created xsi:type="dcterms:W3CDTF">2025-02-25T19:47:00Z</dcterms:created>
  <dcterms:modified xsi:type="dcterms:W3CDTF">2025-02-25T19:47:00Z</dcterms:modified>
</cp:coreProperties>
</file>