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19BE" w14:textId="4764305C" w:rsidR="000B502C" w:rsidRDefault="000B502C" w:rsidP="000B502C">
      <w:pPr>
        <w:spacing w:before="100" w:beforeAutospacing="1" w:line="360" w:lineRule="auto"/>
        <w:outlineLvl w:val="3"/>
        <w:rPr>
          <w:rFonts w:ascii="Aptos" w:hAnsi="Aptos" w:cs="Arial"/>
          <w:b/>
          <w:bCs/>
          <w:color w:val="000000"/>
          <w:lang w:val="en-US"/>
        </w:rPr>
      </w:pPr>
      <w:r w:rsidRPr="000B502C">
        <w:rPr>
          <w:rFonts w:ascii="Aptos" w:hAnsi="Aptos" w:cs="Arial"/>
          <w:b/>
          <w:bCs/>
          <w:color w:val="000000"/>
          <w:lang w:val="en-US"/>
        </w:rPr>
        <w:t>Job Summary and Qualifications:</w:t>
      </w:r>
    </w:p>
    <w:p w14:paraId="5F3B5B4D" w14:textId="1BC63B27" w:rsidR="000B502C" w:rsidRPr="000B502C" w:rsidRDefault="000B502C" w:rsidP="000B502C">
      <w:pPr>
        <w:pStyle w:val="NormalWeb"/>
        <w:spacing w:before="75" w:beforeAutospacing="0" w:after="0" w:afterAutospacing="0" w:line="360" w:lineRule="auto"/>
        <w:rPr>
          <w:rFonts w:ascii="Aptos" w:hAnsi="Aptos"/>
          <w:color w:val="000000"/>
        </w:rPr>
      </w:pPr>
      <w:r w:rsidRPr="000B502C">
        <w:rPr>
          <w:rFonts w:ascii="Aptos" w:hAnsi="Aptos" w:cs="Arial"/>
          <w:b/>
          <w:bCs/>
          <w:color w:val="000000"/>
          <w:lang w:val="en-US"/>
        </w:rPr>
        <w:t>Job Title</w:t>
      </w:r>
      <w:r w:rsidRPr="000B502C">
        <w:rPr>
          <w:rFonts w:ascii="Aptos" w:hAnsi="Aptos" w:cs="Arial"/>
          <w:color w:val="000000"/>
          <w:lang w:val="en-US"/>
        </w:rPr>
        <w:t xml:space="preserve">: </w:t>
      </w:r>
      <w:r w:rsidRPr="000B502C">
        <w:rPr>
          <w:rFonts w:ascii="Aptos" w:hAnsi="Aptos"/>
          <w:color w:val="000000"/>
        </w:rPr>
        <w:t>Senior Programmer Analyst</w:t>
      </w:r>
    </w:p>
    <w:p w14:paraId="032A7537" w14:textId="77777777" w:rsidR="000B502C" w:rsidRPr="000B502C" w:rsidRDefault="000B502C" w:rsidP="000B502C">
      <w:pPr>
        <w:pStyle w:val="NormalWeb"/>
        <w:spacing w:before="75" w:beforeAutospacing="0" w:after="75" w:afterAutospacing="0" w:line="360" w:lineRule="auto"/>
        <w:rPr>
          <w:rFonts w:ascii="Aptos" w:hAnsi="Aptos"/>
          <w:color w:val="000000"/>
        </w:rPr>
      </w:pPr>
      <w:r w:rsidRPr="000B502C">
        <w:rPr>
          <w:rFonts w:ascii="Aptos" w:hAnsi="Aptos" w:cs="Arial"/>
          <w:b/>
          <w:bCs/>
          <w:color w:val="000000"/>
          <w:lang w:val="en-US"/>
        </w:rPr>
        <w:t>Department</w:t>
      </w:r>
      <w:r w:rsidRPr="000B502C">
        <w:rPr>
          <w:rFonts w:ascii="Aptos" w:hAnsi="Aptos" w:cs="Arial"/>
          <w:color w:val="000000"/>
          <w:lang w:val="en-US"/>
        </w:rPr>
        <w:t>: Sunnybrook Research Institute (On-site)</w:t>
      </w:r>
    </w:p>
    <w:p w14:paraId="69411163" w14:textId="14ECC07A" w:rsidR="00EE5850" w:rsidRPr="00EE5850" w:rsidRDefault="00EE5850" w:rsidP="00EE5850">
      <w:pPr>
        <w:spacing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b/>
          <w:bCs/>
          <w:color w:val="000000"/>
        </w:rPr>
        <w:t>Summary:</w:t>
      </w:r>
      <w:r>
        <w:rPr>
          <w:rFonts w:ascii="Aptos" w:hAnsi="Aptos"/>
          <w:color w:val="000000"/>
        </w:rPr>
        <w:t xml:space="preserve"> </w:t>
      </w:r>
      <w:r w:rsidRPr="00EE5850">
        <w:rPr>
          <w:rFonts w:ascii="Aptos" w:hAnsi="Aptos"/>
          <w:color w:val="000000"/>
        </w:rPr>
        <w:t xml:space="preserve">Reporting to the Research Computing Manager, the Senior Programmer Analyst plays a key role in developing, supporting, and optimizing critical research and operational applications across SRI. This position combines application development, </w:t>
      </w:r>
      <w:r>
        <w:rPr>
          <w:rFonts w:ascii="Aptos" w:hAnsi="Aptos"/>
          <w:color w:val="000000"/>
        </w:rPr>
        <w:t xml:space="preserve">programming, </w:t>
      </w:r>
      <w:r w:rsidRPr="00EE5850">
        <w:rPr>
          <w:rFonts w:ascii="Aptos" w:hAnsi="Aptos"/>
          <w:color w:val="000000"/>
        </w:rPr>
        <w:t>DevOps support, database management, and process automation, ensuring secure, efficient, and high-performing systems. The role involves close collaboration with cross-functional teams to deliver innovative solutions, maintain application stability, and support data-driven decision-making.</w:t>
      </w:r>
    </w:p>
    <w:p w14:paraId="0044E487" w14:textId="77777777" w:rsidR="00EE5850" w:rsidRPr="00EE5850" w:rsidRDefault="00EE5850" w:rsidP="00EE5850">
      <w:pPr>
        <w:spacing w:before="100" w:beforeAutospacing="1" w:after="100" w:afterAutospacing="1" w:line="276" w:lineRule="auto"/>
        <w:outlineLvl w:val="2"/>
        <w:rPr>
          <w:rFonts w:ascii="Aptos" w:hAnsi="Aptos"/>
          <w:b/>
          <w:bCs/>
          <w:color w:val="000000"/>
        </w:rPr>
      </w:pPr>
      <w:r w:rsidRPr="00EE5850">
        <w:rPr>
          <w:rFonts w:ascii="Aptos" w:hAnsi="Aptos"/>
          <w:b/>
          <w:bCs/>
          <w:color w:val="000000"/>
        </w:rPr>
        <w:t>Key Responsibilities</w:t>
      </w:r>
    </w:p>
    <w:p w14:paraId="6DFFAF2F" w14:textId="77777777" w:rsidR="00EE5850" w:rsidRPr="00EE5850" w:rsidRDefault="00EE5850" w:rsidP="00EE5850">
      <w:p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b/>
          <w:bCs/>
          <w:color w:val="000000"/>
        </w:rPr>
        <w:t>Application Development &amp; Administration</w:t>
      </w:r>
    </w:p>
    <w:p w14:paraId="04F09B5C" w14:textId="77777777" w:rsidR="00EE5850" w:rsidRPr="00EE5850" w:rsidRDefault="00EE5850" w:rsidP="00EE58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Plan, design, develop, test, and document computer programs and web applications.</w:t>
      </w:r>
    </w:p>
    <w:p w14:paraId="1D84CEE6" w14:textId="5C72A10F" w:rsidR="00EE5850" w:rsidRPr="00EE5850" w:rsidRDefault="00EE5850" w:rsidP="00EE58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 xml:space="preserve">Function as an application specialist for REDCap, custom .NET applications, </w:t>
      </w:r>
      <w:r>
        <w:rPr>
          <w:rFonts w:ascii="Aptos" w:hAnsi="Aptos"/>
          <w:color w:val="000000"/>
        </w:rPr>
        <w:t xml:space="preserve">PHP, Python, </w:t>
      </w:r>
      <w:r w:rsidRPr="00EE5850">
        <w:rPr>
          <w:rFonts w:ascii="Aptos" w:hAnsi="Aptos"/>
          <w:color w:val="000000"/>
        </w:rPr>
        <w:t xml:space="preserve">and </w:t>
      </w:r>
      <w:r>
        <w:rPr>
          <w:rFonts w:ascii="Aptos" w:hAnsi="Aptos"/>
          <w:color w:val="000000"/>
        </w:rPr>
        <w:t>Java</w:t>
      </w:r>
      <w:r w:rsidRPr="00EE5850">
        <w:rPr>
          <w:rFonts w:ascii="Aptos" w:hAnsi="Aptos"/>
          <w:color w:val="000000"/>
        </w:rPr>
        <w:t>.</w:t>
      </w:r>
    </w:p>
    <w:p w14:paraId="0B02030F" w14:textId="77777777" w:rsidR="00EE5850" w:rsidRPr="00EE5850" w:rsidRDefault="00EE5850" w:rsidP="00EE58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Evaluate and implement new or modified program requests from users.</w:t>
      </w:r>
    </w:p>
    <w:p w14:paraId="673BFE16" w14:textId="1E56EC84" w:rsidR="00EE5850" w:rsidRPr="00EE5850" w:rsidRDefault="00EE5850" w:rsidP="00EE58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Create and maintain database-driven applications in</w:t>
      </w:r>
      <w:r>
        <w:rPr>
          <w:rFonts w:ascii="Aptos" w:hAnsi="Aptos"/>
          <w:color w:val="000000"/>
        </w:rPr>
        <w:t xml:space="preserve">, </w:t>
      </w:r>
      <w:r w:rsidRPr="00EE5850">
        <w:rPr>
          <w:rFonts w:ascii="Aptos" w:hAnsi="Aptos"/>
          <w:color w:val="000000"/>
        </w:rPr>
        <w:t>MS Access, SQL Server, and MySQL.</w:t>
      </w:r>
    </w:p>
    <w:p w14:paraId="038F6F35" w14:textId="77777777" w:rsidR="00EE5850" w:rsidRPr="00EE5850" w:rsidRDefault="00EE5850" w:rsidP="00EE58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Develop data validation rules, forms, and reports to ensure data accuracy and integrity.</w:t>
      </w:r>
    </w:p>
    <w:p w14:paraId="30A9F63B" w14:textId="77777777" w:rsidR="00EE5850" w:rsidRPr="00EE5850" w:rsidRDefault="00EE5850" w:rsidP="00EE5850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Deliver clear, accurate, and detailed technical documentation, including design and operational guides.</w:t>
      </w:r>
    </w:p>
    <w:p w14:paraId="03581532" w14:textId="77777777" w:rsidR="00EE5850" w:rsidRPr="00EE5850" w:rsidRDefault="00EE5850" w:rsidP="00EE5850">
      <w:p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b/>
          <w:bCs/>
          <w:color w:val="000000"/>
        </w:rPr>
        <w:t>Database &amp; System Management</w:t>
      </w:r>
    </w:p>
    <w:p w14:paraId="6531D7E2" w14:textId="77777777" w:rsidR="00EE5850" w:rsidRPr="00EE5850" w:rsidRDefault="00EE5850" w:rsidP="00EE585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Manage and maintain databases for clinical, financial, and research operations.</w:t>
      </w:r>
    </w:p>
    <w:p w14:paraId="4433E632" w14:textId="77777777" w:rsidR="00EE5850" w:rsidRPr="00EE5850" w:rsidRDefault="00EE5850" w:rsidP="00EE585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Perform database administration, optimization, and troubleshooting using MS Access (with VBA), SQL Server, and MySQL.</w:t>
      </w:r>
    </w:p>
    <w:p w14:paraId="1612F7FD" w14:textId="77777777" w:rsidR="00EE5850" w:rsidRPr="00EE5850" w:rsidRDefault="00EE5850" w:rsidP="00EE585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Write and optimize complex SQL queries and stored procedures.</w:t>
      </w:r>
    </w:p>
    <w:p w14:paraId="70C066FF" w14:textId="77777777" w:rsidR="00EE5850" w:rsidRPr="00EE5850" w:rsidRDefault="00EE5850" w:rsidP="00EE585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Perform weekly/monthly server maintenance, system upgrades, and apply security patches.</w:t>
      </w:r>
    </w:p>
    <w:p w14:paraId="203C266C" w14:textId="48041CD9" w:rsidR="00EE5850" w:rsidRPr="00EE5850" w:rsidRDefault="00352AF6" w:rsidP="00EE5850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Implement and support</w:t>
      </w:r>
      <w:r w:rsidR="00EE5850" w:rsidRPr="00EE5850">
        <w:rPr>
          <w:rFonts w:ascii="Aptos" w:hAnsi="Aptos"/>
          <w:color w:val="000000"/>
        </w:rPr>
        <w:t xml:space="preserve"> API integrations, automation scripts, and quality testing processes.</w:t>
      </w:r>
    </w:p>
    <w:p w14:paraId="3E9AB25C" w14:textId="77777777" w:rsidR="00EE5850" w:rsidRPr="00EE5850" w:rsidRDefault="00EE5850" w:rsidP="00EE5850">
      <w:p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b/>
          <w:bCs/>
          <w:color w:val="000000"/>
        </w:rPr>
        <w:lastRenderedPageBreak/>
        <w:t>DevOps &amp; Automation</w:t>
      </w:r>
    </w:p>
    <w:p w14:paraId="4FB944F1" w14:textId="77777777" w:rsidR="00EE5850" w:rsidRPr="00EE5850" w:rsidRDefault="00EE5850" w:rsidP="00EE58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Implement and maintain automation for reporting, workflows, and data management.</w:t>
      </w:r>
    </w:p>
    <w:p w14:paraId="1196C35F" w14:textId="77777777" w:rsidR="00EE5850" w:rsidRPr="00EE5850" w:rsidRDefault="00EE5850" w:rsidP="00EE58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Support application upgrades, deployment pipelines, and configuration management.</w:t>
      </w:r>
    </w:p>
    <w:p w14:paraId="5FD1C39D" w14:textId="77777777" w:rsidR="00EE5850" w:rsidRPr="00EE5850" w:rsidRDefault="00EE5850" w:rsidP="00EE5850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Identify and implement improvements for performance, scalability, and reliability.</w:t>
      </w:r>
    </w:p>
    <w:p w14:paraId="0D4A4F68" w14:textId="77777777" w:rsidR="00EE5850" w:rsidRPr="00EE5850" w:rsidRDefault="00EE5850" w:rsidP="00EE5850">
      <w:p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b/>
          <w:bCs/>
          <w:color w:val="000000"/>
        </w:rPr>
        <w:t>Collaboration &amp; Communication</w:t>
      </w:r>
    </w:p>
    <w:p w14:paraId="76D4F56F" w14:textId="77777777" w:rsidR="00EE5850" w:rsidRPr="00EE5850" w:rsidRDefault="00EE5850" w:rsidP="00EE585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Work closely with IT, research, and operational teams to enhance system functionality and user experience.</w:t>
      </w:r>
    </w:p>
    <w:p w14:paraId="62D8AD6A" w14:textId="77777777" w:rsidR="00EE5850" w:rsidRPr="00EE5850" w:rsidRDefault="00EE5850" w:rsidP="00EE585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Support virtual user events, training sessions, and technical presentations.</w:t>
      </w:r>
    </w:p>
    <w:p w14:paraId="2D81B2B8" w14:textId="77777777" w:rsidR="00EE5850" w:rsidRPr="00EE5850" w:rsidRDefault="00EE5850" w:rsidP="00EE585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Provide user support, troubleshoot issues, and ensure timely resolution of application-related inquiries.</w:t>
      </w:r>
    </w:p>
    <w:p w14:paraId="63B2164E" w14:textId="77777777" w:rsidR="00EE5850" w:rsidRPr="00EE5850" w:rsidRDefault="00EE5850" w:rsidP="00EE5850">
      <w:p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b/>
          <w:bCs/>
          <w:color w:val="000000"/>
        </w:rPr>
        <w:t>Continuous Improvement</w:t>
      </w:r>
    </w:p>
    <w:p w14:paraId="420EA9E5" w14:textId="77777777" w:rsidR="00EE5850" w:rsidRPr="00EE5850" w:rsidRDefault="00EE5850" w:rsidP="00EE585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Contribute to process optimization, knowledge sharing, and documentation updates.</w:t>
      </w:r>
    </w:p>
    <w:p w14:paraId="47987DD3" w14:textId="77777777" w:rsidR="00EE5850" w:rsidRPr="00EE5850" w:rsidRDefault="00EE5850" w:rsidP="00EE585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Identify opportunities to improve automation, data flow, and cybersecurity practices.</w:t>
      </w:r>
    </w:p>
    <w:p w14:paraId="401FD401" w14:textId="77777777" w:rsidR="00EE5850" w:rsidRPr="00EE5850" w:rsidRDefault="00D60D27" w:rsidP="00EE5850">
      <w:pPr>
        <w:spacing w:line="276" w:lineRule="auto"/>
        <w:rPr>
          <w:rFonts w:ascii="Aptos" w:hAnsi="Aptos"/>
        </w:rPr>
      </w:pPr>
      <w:r>
        <w:rPr>
          <w:rFonts w:ascii="Aptos" w:hAnsi="Aptos"/>
          <w:noProof/>
        </w:rPr>
        <w:pict w14:anchorId="48B189A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01507BA" w14:textId="77777777" w:rsidR="00EE5850" w:rsidRPr="00EE5850" w:rsidRDefault="00EE5850" w:rsidP="00EE5850">
      <w:pPr>
        <w:spacing w:before="100" w:beforeAutospacing="1" w:after="100" w:afterAutospacing="1" w:line="276" w:lineRule="auto"/>
        <w:outlineLvl w:val="2"/>
        <w:rPr>
          <w:rFonts w:ascii="Aptos" w:hAnsi="Aptos"/>
          <w:b/>
          <w:bCs/>
          <w:color w:val="000000"/>
        </w:rPr>
      </w:pPr>
      <w:r w:rsidRPr="00EE5850">
        <w:rPr>
          <w:rFonts w:ascii="Aptos" w:hAnsi="Aptos"/>
          <w:b/>
          <w:bCs/>
          <w:color w:val="000000"/>
        </w:rPr>
        <w:t>Qualifications</w:t>
      </w:r>
    </w:p>
    <w:p w14:paraId="61D62A7B" w14:textId="08CC9164" w:rsidR="00EE5850" w:rsidRPr="00EE5850" w:rsidRDefault="00EE5850" w:rsidP="00EE585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Bachelor’s degree in computer science, Computer Engineering, Information Systems, or equivalent experience.</w:t>
      </w:r>
    </w:p>
    <w:p w14:paraId="7028AE8F" w14:textId="77777777" w:rsidR="00EE5850" w:rsidRPr="00EE5850" w:rsidRDefault="00EE5850" w:rsidP="00EE585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Minimum 5 years of experience in programming, application development, or IT systems management.</w:t>
      </w:r>
    </w:p>
    <w:p w14:paraId="63BDAA25" w14:textId="77777777" w:rsidR="00EE5850" w:rsidRPr="00EE5850" w:rsidRDefault="00EE5850" w:rsidP="00EE585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Strong proficiency in RDBMS and database programming (MS Access, SQL Server, MySQL).</w:t>
      </w:r>
    </w:p>
    <w:p w14:paraId="7E353391" w14:textId="3F35BD84" w:rsidR="00EE5850" w:rsidRPr="00EE5850" w:rsidRDefault="00EE5850" w:rsidP="00EE585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Experience with web and application development using PHP, ASP.NET, Visual Studio.NET, HTML/CSS, XML, and scripting languages (VBA, Python,</w:t>
      </w:r>
      <w:r w:rsidR="003B2856">
        <w:rPr>
          <w:rFonts w:ascii="Aptos" w:hAnsi="Aptos"/>
          <w:color w:val="000000"/>
        </w:rPr>
        <w:t xml:space="preserve"> R,</w:t>
      </w:r>
      <w:r w:rsidRPr="00EE5850">
        <w:rPr>
          <w:rFonts w:ascii="Aptos" w:hAnsi="Aptos"/>
          <w:color w:val="000000"/>
        </w:rPr>
        <w:t xml:space="preserve"> Java, JSON).</w:t>
      </w:r>
    </w:p>
    <w:p w14:paraId="5A08319E" w14:textId="6A3DFC58" w:rsidR="00EE5850" w:rsidRPr="00EE5850" w:rsidRDefault="00EE5850" w:rsidP="00EE585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Experience administering REDCap</w:t>
      </w:r>
      <w:r>
        <w:rPr>
          <w:rFonts w:ascii="Aptos" w:hAnsi="Aptos"/>
          <w:color w:val="000000"/>
        </w:rPr>
        <w:t xml:space="preserve"> is </w:t>
      </w:r>
      <w:r w:rsidRPr="00EE5850">
        <w:rPr>
          <w:rFonts w:ascii="Aptos" w:hAnsi="Aptos"/>
          <w:color w:val="000000"/>
        </w:rPr>
        <w:t>asset.</w:t>
      </w:r>
    </w:p>
    <w:p w14:paraId="0764627A" w14:textId="77777777" w:rsidR="00EE5850" w:rsidRPr="00EE5850" w:rsidRDefault="00EE5850" w:rsidP="00EE585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Solid understanding of API integrations, version upgrades, patch management, and system testing.</w:t>
      </w:r>
    </w:p>
    <w:p w14:paraId="3122A143" w14:textId="77777777" w:rsidR="00EE5850" w:rsidRPr="00EE5850" w:rsidRDefault="00EE5850" w:rsidP="00EE585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Strong analytical, troubleshooting, and communication skills.</w:t>
      </w:r>
    </w:p>
    <w:p w14:paraId="189150FF" w14:textId="77777777" w:rsidR="00EE5850" w:rsidRPr="00EE5850" w:rsidRDefault="00EE5850" w:rsidP="00EE585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lastRenderedPageBreak/>
        <w:t>Excellent time management, organization, and attention to detail.</w:t>
      </w:r>
    </w:p>
    <w:p w14:paraId="19DD0F52" w14:textId="77777777" w:rsidR="00EE5850" w:rsidRDefault="00EE5850" w:rsidP="00EE5850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ptos" w:hAnsi="Aptos"/>
          <w:color w:val="000000"/>
        </w:rPr>
      </w:pPr>
      <w:r w:rsidRPr="00EE5850">
        <w:rPr>
          <w:rFonts w:ascii="Aptos" w:hAnsi="Aptos"/>
          <w:color w:val="000000"/>
        </w:rPr>
        <w:t>Knowledge of cybersecurity best practices and mitigation strategies is an asset.</w:t>
      </w:r>
    </w:p>
    <w:p w14:paraId="3FBEB9D6" w14:textId="77777777" w:rsidR="000B502C" w:rsidRPr="00EE5850" w:rsidRDefault="000B502C" w:rsidP="000B502C">
      <w:pPr>
        <w:spacing w:before="100" w:beforeAutospacing="1" w:after="100" w:afterAutospacing="1" w:line="276" w:lineRule="auto"/>
        <w:rPr>
          <w:rFonts w:ascii="Aptos" w:hAnsi="Aptos"/>
          <w:color w:val="000000"/>
        </w:rPr>
      </w:pPr>
    </w:p>
    <w:p w14:paraId="00CDCBAB" w14:textId="77777777" w:rsidR="00EE5850" w:rsidRPr="00EE5850" w:rsidRDefault="00EE5850" w:rsidP="00EE5850">
      <w:pPr>
        <w:spacing w:line="276" w:lineRule="auto"/>
        <w:rPr>
          <w:rFonts w:ascii="Aptos" w:hAnsi="Aptos"/>
        </w:rPr>
      </w:pPr>
    </w:p>
    <w:sectPr w:rsidR="00EE5850" w:rsidRPr="00EE5850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7B28"/>
    <w:multiLevelType w:val="multilevel"/>
    <w:tmpl w:val="FBF8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05EFB"/>
    <w:multiLevelType w:val="multilevel"/>
    <w:tmpl w:val="1B4E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15592"/>
    <w:multiLevelType w:val="multilevel"/>
    <w:tmpl w:val="05BE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07823"/>
    <w:multiLevelType w:val="multilevel"/>
    <w:tmpl w:val="317E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B192B"/>
    <w:multiLevelType w:val="multilevel"/>
    <w:tmpl w:val="57D8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72295"/>
    <w:multiLevelType w:val="multilevel"/>
    <w:tmpl w:val="AD58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B2684E"/>
    <w:multiLevelType w:val="multilevel"/>
    <w:tmpl w:val="71C2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EA2227"/>
    <w:multiLevelType w:val="multilevel"/>
    <w:tmpl w:val="BBCE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301301">
    <w:abstractNumId w:val="7"/>
  </w:num>
  <w:num w:numId="2" w16cid:durableId="1993558218">
    <w:abstractNumId w:val="0"/>
  </w:num>
  <w:num w:numId="3" w16cid:durableId="955718668">
    <w:abstractNumId w:val="3"/>
  </w:num>
  <w:num w:numId="4" w16cid:durableId="805855275">
    <w:abstractNumId w:val="2"/>
  </w:num>
  <w:num w:numId="5" w16cid:durableId="787890758">
    <w:abstractNumId w:val="1"/>
  </w:num>
  <w:num w:numId="6" w16cid:durableId="1170217594">
    <w:abstractNumId w:val="4"/>
  </w:num>
  <w:num w:numId="7" w16cid:durableId="1021005847">
    <w:abstractNumId w:val="6"/>
  </w:num>
  <w:num w:numId="8" w16cid:durableId="1048921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773B3"/>
    <w:rsid w:val="000B502C"/>
    <w:rsid w:val="00207190"/>
    <w:rsid w:val="00352AF6"/>
    <w:rsid w:val="003B2856"/>
    <w:rsid w:val="00AC457D"/>
    <w:rsid w:val="00D1010D"/>
    <w:rsid w:val="00D60D27"/>
    <w:rsid w:val="00EE5850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02C"/>
    <w:rPr>
      <w:rFonts w:ascii="Times New Roman" w:eastAsia="Times New Roman" w:hAnsi="Times New Roman" w:cs="Times New Roman"/>
      <w:lang w:val="en-CA"/>
    </w:rPr>
  </w:style>
  <w:style w:type="paragraph" w:styleId="Heading3">
    <w:name w:val="heading 3"/>
    <w:basedOn w:val="Normal"/>
    <w:link w:val="Heading3Char"/>
    <w:uiPriority w:val="9"/>
    <w:qFormat/>
    <w:rsid w:val="00EE58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50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E5850"/>
  </w:style>
  <w:style w:type="character" w:customStyle="1" w:styleId="Heading3Char">
    <w:name w:val="Heading 3 Char"/>
    <w:basedOn w:val="DefaultParagraphFont"/>
    <w:link w:val="Heading3"/>
    <w:uiPriority w:val="9"/>
    <w:rsid w:val="00EE5850"/>
    <w:rPr>
      <w:rFonts w:ascii="Times New Roman" w:eastAsia="Times New Roman" w:hAnsi="Times New Roman" w:cs="Times New Roman"/>
      <w:b/>
      <w:bCs/>
      <w:sz w:val="27"/>
      <w:szCs w:val="27"/>
      <w:lang w:val="en-CA"/>
    </w:rPr>
  </w:style>
  <w:style w:type="paragraph" w:styleId="NormalWeb">
    <w:name w:val="Normal (Web)"/>
    <w:basedOn w:val="Normal"/>
    <w:uiPriority w:val="99"/>
    <w:semiHidden/>
    <w:unhideWhenUsed/>
    <w:rsid w:val="00EE585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E585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B502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495</Words>
  <Characters>2828</Characters>
  <Application>Microsoft Office Word</Application>
  <DocSecurity>0</DocSecurity>
  <Lines>23</Lines>
  <Paragraphs>6</Paragraphs>
  <ScaleCrop>false</ScaleCrop>
  <Company>SRI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Nima Khezr</cp:lastModifiedBy>
  <cp:revision>5</cp:revision>
  <dcterms:created xsi:type="dcterms:W3CDTF">2018-02-09T21:34:00Z</dcterms:created>
  <dcterms:modified xsi:type="dcterms:W3CDTF">2025-11-07T16:36:00Z</dcterms:modified>
</cp:coreProperties>
</file>